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CF93D05">
      <w:pPr>
        <w:pStyle w:val="13"/>
        <w:widowControl/>
        <w:spacing w:line="600" w:lineRule="auto"/>
        <w:ind w:left="420" w:firstLine="0" w:firstLineChars="0"/>
        <w:jc w:val="center"/>
        <w:rPr>
          <w:rStyle w:val="9"/>
          <w:rFonts w:ascii="微软雅黑" w:hAnsi="微软雅黑" w:eastAsia="微软雅黑" w:cs="微软雅黑"/>
          <w:bCs/>
          <w:color w:val="FF0000"/>
          <w:sz w:val="36"/>
          <w:szCs w:val="36"/>
          <w:shd w:val="clear" w:color="auto" w:fill="FFFFFF"/>
        </w:rPr>
      </w:pPr>
      <w:r>
        <w:rPr>
          <w:rFonts w:ascii="微软雅黑" w:hAnsi="微软雅黑" w:eastAsia="微软雅黑" w:cs="微软雅黑"/>
          <w:b/>
          <w:bCs/>
          <w:color w:val="000000" w:themeColor="text1"/>
          <w:sz w:val="24"/>
          <w:szCs w:val="36"/>
          <w14:textFill>
            <w14:solidFill>
              <w14:schemeClr w14:val="tx1"/>
            </w14:solidFill>
          </w14:textFill>
        </w:rPr>
        <mc:AlternateContent>
          <mc:Choice Requires="wpg">
            <w:drawing>
              <wp:anchor distT="0" distB="0" distL="114300" distR="114300" simplePos="0" relativeHeight="251662336" behindDoc="0" locked="0" layoutInCell="1" allowOverlap="1">
                <wp:simplePos x="0" y="0"/>
                <wp:positionH relativeFrom="column">
                  <wp:posOffset>-748030</wp:posOffset>
                </wp:positionH>
                <wp:positionV relativeFrom="paragraph">
                  <wp:posOffset>11668760</wp:posOffset>
                </wp:positionV>
                <wp:extent cx="9048115" cy="13473430"/>
                <wp:effectExtent l="6350" t="6350" r="13335" b="7620"/>
                <wp:wrapNone/>
                <wp:docPr id="17" name="组合 17"/>
                <wp:cNvGraphicFramePr/>
                <a:graphic xmlns:a="http://schemas.openxmlformats.org/drawingml/2006/main">
                  <a:graphicData uri="http://schemas.microsoft.com/office/word/2010/wordprocessingGroup">
                    <wpg:wgp>
                      <wpg:cNvGrpSpPr/>
                      <wpg:grpSpPr>
                        <a:xfrm>
                          <a:off x="0" y="0"/>
                          <a:ext cx="9048115" cy="13473430"/>
                          <a:chOff x="0" y="0"/>
                          <a:chExt cx="9048646" cy="13473587"/>
                        </a:xfrm>
                        <a:effectLst/>
                      </wpg:grpSpPr>
                      <wps:wsp>
                        <wps:cNvPr id="11" name="矩形 11"/>
                        <wps:cNvSpPr/>
                        <wps:spPr>
                          <a:xfrm>
                            <a:off x="0" y="0"/>
                            <a:ext cx="184558" cy="13095215"/>
                          </a:xfrm>
                          <a:prstGeom prst="rect">
                            <a:avLst/>
                          </a:prstGeom>
                          <a:solidFill>
                            <a:srgbClr val="2ABC8C"/>
                          </a:solidFill>
                          <a:ln w="12700" cap="flat" cmpd="sng" algn="ctr">
                            <a:solidFill>
                              <a:srgbClr val="2ABC8C"/>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noAutofit/>
                        </wps:bodyPr>
                      </wps:wsp>
                      <wps:wsp>
                        <wps:cNvPr id="14" name="矩形 14"/>
                        <wps:cNvSpPr/>
                        <wps:spPr>
                          <a:xfrm>
                            <a:off x="8923283" y="378372"/>
                            <a:ext cx="125363" cy="13095215"/>
                          </a:xfrm>
                          <a:prstGeom prst="rect">
                            <a:avLst/>
                          </a:prstGeom>
                          <a:solidFill>
                            <a:srgbClr val="2ABC8C"/>
                          </a:solidFill>
                          <a:ln w="12700" cap="flat" cmpd="sng" algn="ctr">
                            <a:solidFill>
                              <a:srgbClr val="2ABC8C"/>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noAutofit/>
                        </wps:bodyPr>
                      </wps:wsp>
                    </wpg:wgp>
                  </a:graphicData>
                </a:graphic>
              </wp:anchor>
            </w:drawing>
          </mc:Choice>
          <mc:Fallback>
            <w:pict>
              <v:group id="_x0000_s1026" o:spid="_x0000_s1026" o:spt="203" style="position:absolute;left:0pt;margin-left:-58.9pt;margin-top:918.8pt;height:1060.9pt;width:712.45pt;z-index:251662336;mso-width-relative:page;mso-height-relative:page;" coordsize="9048646,13473587" o:gfxdata="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">
                <o:lock v:ext="edit" aspectratio="f"/>
                <v:rect id="_x0000_s1026" o:spid="_x0000_s1026" o:spt="1" style="position:absolute;left:0;top:0;height:13095215;width:184558;v-text-anchor:middle;" fillcolor="#2ABC8C" filled="t" stroked="t" coordsize="21600,21600" o:gfxdata="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ApoMcK5AAAA2wAA&#10;AA8AAAAAAAAAAQAgAAAAIgAAAGRycy9kb3ducmV2LnhtbFBLAQIUABQAAAAIAIdO4kAzLwWeOwAA&#10;ADkAAAAQAAAAAAAAAAEAIAAAAAgBAABkcnMvc2hhcGV4bWwueG1sUEsFBgAAAAAGAAYAWwEAALID&#10;AAAAAA==&#10;">
                  <v:fill on="t" focussize="0,0"/>
                  <v:stroke weight="1pt" color="#2ABC8C" miterlimit="8" joinstyle="miter"/>
                  <v:imagedata o:title=""/>
                  <o:lock v:ext="edit" aspectratio="f"/>
                </v:rect>
                <v:rect id="_x0000_s1026" o:spid="_x0000_s1026" o:spt="1" style="position:absolute;left:8923283;top:378372;height:13095215;width:125363;v-text-anchor:middle;" fillcolor="#2ABC8C" filled="t" stroked="t" coordsize="21600,21600" o:gfxdata="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aH5JaugAAANsA&#10;AAAPAAAAAAAAAAEAIAAAACIAAABkcnMvZG93bnJldi54bWxQSwECFAAUAAAACACHTuJAMy8FnjsA&#10;AAA5AAAAEAAAAAAAAAABACAAAAAJAQAAZHJzL3NoYXBleG1sLnhtbFBLBQYAAAAABgAGAFsBAACz&#10;AwAAAAA=&#10;">
                  <v:fill on="t" focussize="0,0"/>
                  <v:stroke weight="1pt" color="#2ABC8C" miterlimit="8" joinstyle="miter"/>
                  <v:imagedata o:title=""/>
                  <o:lock v:ext="edit" aspectratio="f"/>
                </v:rect>
              </v:group>
            </w:pict>
          </mc:Fallback>
        </mc:AlternateContent>
      </w:r>
    </w:p>
    <w:p w14:paraId="70A6C619">
      <w:pPr>
        <w:pStyle w:val="13"/>
        <w:widowControl/>
        <w:spacing w:line="600" w:lineRule="auto"/>
        <w:ind w:left="420" w:firstLine="0" w:firstLineChars="0"/>
        <w:jc w:val="center"/>
        <w:rPr>
          <w:rStyle w:val="9"/>
          <w:rFonts w:ascii="微软雅黑" w:hAnsi="微软雅黑" w:eastAsia="微软雅黑" w:cs="微软雅黑"/>
          <w:bCs/>
          <w:color w:val="FF0000"/>
          <w:sz w:val="36"/>
          <w:szCs w:val="36"/>
          <w:shd w:val="clear" w:color="auto" w:fill="FFFFFF"/>
        </w:rPr>
      </w:pPr>
    </w:p>
    <w:p w14:paraId="45BAA022">
      <w:pPr>
        <w:pStyle w:val="6"/>
        <w:spacing w:line="276" w:lineRule="auto"/>
        <w:ind w:left="0"/>
        <w:jc w:val="center"/>
        <w:rPr>
          <w:rFonts w:hint="eastAsia" w:cstheme="minorBidi"/>
          <w:b/>
          <w:bCs/>
          <w:color w:val="FF5B09"/>
          <w:kern w:val="2"/>
          <w:sz w:val="48"/>
          <w:szCs w:val="48"/>
        </w:rPr>
      </w:pPr>
      <w:r>
        <w:rPr>
          <w:rFonts w:hint="eastAsia" w:cstheme="minorBidi"/>
          <w:b/>
          <w:bCs/>
          <w:color w:val="FF5B09"/>
          <w:kern w:val="2"/>
          <w:sz w:val="48"/>
          <w:szCs w:val="48"/>
        </w:rPr>
        <w:t>华为HRBP关键方法与实战</w:t>
      </w:r>
    </w:p>
    <w:p w14:paraId="5C247619">
      <w:pPr>
        <w:pStyle w:val="6"/>
        <w:spacing w:line="276" w:lineRule="auto"/>
        <w:ind w:left="0"/>
        <w:jc w:val="center"/>
        <w:rPr>
          <w:rFonts w:hint="eastAsia" w:cstheme="minorBidi"/>
          <w:b/>
          <w:bCs/>
          <w:color w:val="FF5B09"/>
          <w:kern w:val="2"/>
          <w:sz w:val="48"/>
          <w:szCs w:val="48"/>
        </w:rPr>
      </w:pPr>
      <w:r>
        <w:rPr>
          <w:rFonts w:hint="eastAsia" w:cstheme="minorBidi"/>
          <w:b/>
          <w:bCs/>
          <w:color w:val="FF5B09"/>
          <w:kern w:val="2"/>
          <w:sz w:val="48"/>
          <w:szCs w:val="48"/>
        </w:rPr>
        <w:t>成为战略业务合作伙伴</w:t>
      </w:r>
      <w:bookmarkStart w:id="3" w:name="_GoBack"/>
      <w:bookmarkEnd w:id="3"/>
    </w:p>
    <w:p w14:paraId="719A6449">
      <w:pPr>
        <w:jc w:val="center"/>
        <w:rPr>
          <w:rFonts w:ascii="微软雅黑" w:hAnsi="微软雅黑" w:eastAsia="微软雅黑"/>
          <w:b/>
          <w:bCs/>
          <w:color w:val="FF5B09"/>
          <w:sz w:val="30"/>
          <w:szCs w:val="30"/>
        </w:rPr>
      </w:pPr>
      <w:r>
        <w:rPr>
          <w:rFonts w:hint="eastAsia" w:ascii="微软雅黑" w:hAnsi="微软雅黑" w:eastAsia="微软雅黑"/>
          <w:b/>
          <w:bCs/>
          <w:color w:val="FF5B09"/>
          <w:sz w:val="30"/>
          <w:szCs w:val="30"/>
        </w:rPr>
        <w:t xml:space="preserve"> </w:t>
      </w:r>
      <w:r>
        <w:rPr>
          <w:rFonts w:ascii="微软雅黑" w:hAnsi="微软雅黑" w:eastAsia="微软雅黑"/>
          <w:b/>
          <w:bCs/>
          <w:color w:val="FF5B09"/>
          <w:sz w:val="30"/>
          <w:szCs w:val="30"/>
        </w:rPr>
        <w:t xml:space="preserve"> </w:t>
      </w:r>
    </w:p>
    <w:p w14:paraId="4C908D73">
      <w:pPr>
        <w:spacing w:line="360" w:lineRule="auto"/>
        <w:ind w:left="630" w:leftChars="300"/>
        <w:rPr>
          <w:rFonts w:ascii="微软雅黑" w:hAnsi="微软雅黑" w:eastAsia="微软雅黑"/>
        </w:rPr>
      </w:pPr>
      <w:r>
        <w:rPr>
          <w:rFonts w:hint="eastAsia" w:ascii="微软雅黑" w:hAnsi="微软雅黑" w:eastAsia="微软雅黑"/>
          <w:b/>
          <w:color w:val="FF5B09"/>
          <w:sz w:val="30"/>
          <w:szCs w:val="30"/>
          <w:lang w:val="en-US" w:eastAsia="zh-CN"/>
        </w:rPr>
        <w:t>2025年排期</w:t>
      </w:r>
      <w:r>
        <w:rPr>
          <w:rFonts w:ascii="微软雅黑" w:hAnsi="微软雅黑" w:eastAsia="微软雅黑"/>
          <w:b/>
          <w:color w:val="FF5B09"/>
          <w:sz w:val="30"/>
          <w:szCs w:val="30"/>
        </w:rPr>
        <w:t>：</w:t>
      </w:r>
      <w:r>
        <w:rPr>
          <w:rFonts w:hint="eastAsia" w:ascii="微软雅黑" w:hAnsi="微软雅黑" w:eastAsia="微软雅黑"/>
          <w:b/>
          <w:bCs/>
          <w:lang w:val="en-US" w:eastAsia="zh-CN"/>
        </w:rPr>
        <w:t>12月19-20日深圳</w:t>
      </w:r>
      <w:r>
        <w:rPr>
          <w:rFonts w:hint="eastAsia" w:ascii="微软雅黑" w:hAnsi="微软雅黑" w:eastAsia="微软雅黑"/>
          <w:lang w:val="en-US" w:eastAsia="zh-CN"/>
        </w:rPr>
        <w:t xml:space="preserve">  ；</w:t>
      </w:r>
      <w:r>
        <w:rPr>
          <w:rFonts w:hint="eastAsia" w:ascii="微软雅黑" w:hAnsi="微软雅黑" w:eastAsia="微软雅黑"/>
        </w:rPr>
        <w:t>2天，6小时/天，合计1</w:t>
      </w:r>
      <w:r>
        <w:rPr>
          <w:rFonts w:hint="eastAsia" w:ascii="微软雅黑" w:hAnsi="微软雅黑" w:eastAsia="微软雅黑"/>
          <w:lang w:val="en-US" w:eastAsia="zh-CN"/>
        </w:rPr>
        <w:t>2</w:t>
      </w:r>
      <w:r>
        <w:rPr>
          <w:rFonts w:hint="eastAsia" w:ascii="微软雅黑" w:hAnsi="微软雅黑" w:eastAsia="微软雅黑"/>
        </w:rPr>
        <w:t>小时</w:t>
      </w:r>
    </w:p>
    <w:p w14:paraId="5F666E3F">
      <w:pPr>
        <w:spacing w:line="360" w:lineRule="auto"/>
        <w:ind w:left="630" w:leftChars="300"/>
        <w:rPr>
          <w:rFonts w:ascii="微软雅黑" w:hAnsi="微软雅黑" w:eastAsia="微软雅黑"/>
          <w:b/>
          <w:bCs/>
          <w:sz w:val="24"/>
          <w:szCs w:val="32"/>
        </w:rPr>
      </w:pPr>
      <w:r>
        <w:rPr>
          <w:rFonts w:ascii="微软雅黑" w:hAnsi="微软雅黑" w:eastAsia="微软雅黑"/>
          <w:b/>
          <w:color w:val="FF5B09"/>
          <w:sz w:val="30"/>
          <w:szCs w:val="30"/>
        </w:rPr>
        <w:t>报名学习</w:t>
      </w:r>
      <w:r>
        <w:rPr>
          <w:rFonts w:hint="eastAsia" w:ascii="微软雅黑" w:hAnsi="微软雅黑" w:eastAsia="微软雅黑"/>
          <w:b/>
          <w:color w:val="FF5B09"/>
          <w:sz w:val="30"/>
          <w:szCs w:val="30"/>
        </w:rPr>
        <w:t>：</w:t>
      </w:r>
      <w:r>
        <w:rPr>
          <w:rFonts w:ascii="微软雅黑" w:hAnsi="微软雅黑" w:eastAsia="微软雅黑"/>
        </w:rPr>
        <w:t>课程市场指导价</w:t>
      </w:r>
      <w:r>
        <w:rPr>
          <w:rFonts w:hint="eastAsia" w:ascii="微软雅黑" w:hAnsi="微软雅黑" w:eastAsia="微软雅黑"/>
          <w:lang w:val="en-US" w:eastAsia="zh-CN"/>
        </w:rPr>
        <w:t>8</w:t>
      </w:r>
      <w:r>
        <w:rPr>
          <w:rFonts w:hint="eastAsia" w:ascii="微软雅黑" w:hAnsi="微软雅黑" w:eastAsia="微软雅黑"/>
        </w:rPr>
        <w:t>80</w:t>
      </w:r>
      <w:r>
        <w:rPr>
          <w:rFonts w:ascii="微软雅黑" w:hAnsi="微软雅黑" w:eastAsia="微软雅黑"/>
        </w:rPr>
        <w:t>0元</w:t>
      </w:r>
      <w:r>
        <w:rPr>
          <w:rFonts w:hint="eastAsia" w:ascii="微软雅黑" w:hAnsi="微软雅黑" w:eastAsia="微软雅黑"/>
        </w:rPr>
        <w:t>/</w:t>
      </w:r>
      <w:r>
        <w:rPr>
          <w:rFonts w:ascii="微软雅黑" w:hAnsi="微软雅黑" w:eastAsia="微软雅黑"/>
        </w:rPr>
        <w:t>人</w:t>
      </w:r>
      <w:r>
        <w:rPr>
          <w:rFonts w:hint="eastAsia" w:ascii="微软雅黑" w:hAnsi="微软雅黑" w:eastAsia="微软雅黑"/>
        </w:rPr>
        <w:t>，</w:t>
      </w:r>
      <w:r>
        <w:rPr>
          <w:rFonts w:ascii="微软雅黑" w:hAnsi="微软雅黑" w:eastAsia="微软雅黑"/>
          <w:b/>
          <w:bCs/>
          <w:sz w:val="24"/>
          <w:szCs w:val="32"/>
        </w:rPr>
        <w:t>现在报名优惠价</w:t>
      </w:r>
      <w:r>
        <w:rPr>
          <w:rFonts w:hint="eastAsia" w:ascii="微软雅黑" w:hAnsi="微软雅黑" w:eastAsia="微软雅黑"/>
          <w:b/>
          <w:bCs/>
          <w:sz w:val="24"/>
          <w:szCs w:val="32"/>
          <w:lang w:val="en-US" w:eastAsia="zh-CN"/>
        </w:rPr>
        <w:t>6800</w:t>
      </w:r>
      <w:r>
        <w:rPr>
          <w:rFonts w:ascii="微软雅黑" w:hAnsi="微软雅黑" w:eastAsia="微软雅黑"/>
          <w:b/>
          <w:bCs/>
          <w:sz w:val="24"/>
          <w:szCs w:val="32"/>
        </w:rPr>
        <w:t>元</w:t>
      </w:r>
      <w:r>
        <w:rPr>
          <w:rFonts w:hint="eastAsia" w:ascii="微软雅黑" w:hAnsi="微软雅黑" w:eastAsia="微软雅黑"/>
          <w:b/>
          <w:bCs/>
          <w:sz w:val="24"/>
          <w:szCs w:val="32"/>
        </w:rPr>
        <w:t>/</w:t>
      </w:r>
      <w:r>
        <w:rPr>
          <w:rFonts w:ascii="微软雅黑" w:hAnsi="微软雅黑" w:eastAsia="微软雅黑"/>
          <w:b/>
          <w:bCs/>
          <w:sz w:val="24"/>
          <w:szCs w:val="32"/>
        </w:rPr>
        <w:t>人</w:t>
      </w:r>
    </w:p>
    <w:p w14:paraId="7D6760DC">
      <w:pPr>
        <w:spacing w:line="360" w:lineRule="auto"/>
        <w:ind w:left="630" w:leftChars="300"/>
        <w:rPr>
          <w:rFonts w:ascii="微软雅黑" w:hAnsi="微软雅黑" w:eastAsia="微软雅黑"/>
        </w:rPr>
      </w:pPr>
      <w:r>
        <w:rPr>
          <w:rFonts w:ascii="微软雅黑" w:hAnsi="微软雅黑" w:eastAsia="微软雅黑"/>
        </w:rPr>
        <w:t>包含</w:t>
      </w:r>
      <w:r>
        <w:rPr>
          <w:rFonts w:hint="eastAsia" w:ascii="微软雅黑" w:hAnsi="微软雅黑" w:eastAsia="微软雅黑"/>
        </w:rPr>
        <w:t>：场地费，授课费，手册印刷费，税费，</w:t>
      </w:r>
      <w:r>
        <w:rPr>
          <w:rFonts w:ascii="微软雅黑" w:hAnsi="微软雅黑" w:eastAsia="微软雅黑"/>
        </w:rPr>
        <w:t>午餐费</w:t>
      </w:r>
      <w:r>
        <w:rPr>
          <w:rFonts w:hint="eastAsia" w:ascii="微软雅黑" w:hAnsi="微软雅黑" w:eastAsia="微软雅黑"/>
        </w:rPr>
        <w:t>，下午茶歇等费用；差旅费自理！</w:t>
      </w:r>
    </w:p>
    <w:p w14:paraId="6DCD5A9E">
      <w:pPr>
        <w:rPr>
          <w:b/>
        </w:rPr>
      </w:pPr>
    </w:p>
    <w:p w14:paraId="4B2837B6">
      <w:pPr>
        <w:tabs>
          <w:tab w:val="right" w:pos="8306"/>
        </w:tabs>
        <w:spacing w:line="360" w:lineRule="auto"/>
        <w:ind w:left="630" w:leftChars="300"/>
        <w:rPr>
          <w:rFonts w:ascii="微软雅黑" w:hAnsi="微软雅黑" w:eastAsia="微软雅黑"/>
          <w:b/>
          <w:color w:val="FF5B09"/>
          <w:sz w:val="30"/>
          <w:szCs w:val="30"/>
        </w:rPr>
      </w:pPr>
      <w:r>
        <w:rPr>
          <w:rFonts w:hint="eastAsia" w:ascii="微软雅黑" w:hAnsi="微软雅黑" w:eastAsia="微软雅黑"/>
          <w:b/>
          <w:color w:val="FF5B09"/>
          <w:sz w:val="30"/>
          <w:szCs w:val="30"/>
        </w:rPr>
        <w:t>课程背景</w:t>
      </w:r>
      <w:r>
        <w:rPr>
          <w:rFonts w:ascii="微软雅黑" w:hAnsi="微软雅黑" w:eastAsia="微软雅黑"/>
          <w:b/>
          <w:color w:val="FF5B09"/>
          <w:sz w:val="30"/>
          <w:szCs w:val="30"/>
        </w:rPr>
        <w:tab/>
      </w:r>
    </w:p>
    <w:p w14:paraId="7383C9BA">
      <w:pPr>
        <w:tabs>
          <w:tab w:val="right" w:pos="8306"/>
        </w:tabs>
        <w:spacing w:line="360" w:lineRule="auto"/>
        <w:ind w:left="630" w:leftChars="300"/>
        <w:rPr>
          <w:rFonts w:hint="eastAsia" w:ascii="微软雅黑" w:hAnsi="微软雅黑" w:eastAsia="微软雅黑"/>
        </w:rPr>
      </w:pPr>
      <w:r>
        <w:rPr>
          <w:rFonts w:hint="eastAsia" w:ascii="微软雅黑" w:hAnsi="微软雅黑" w:eastAsia="微软雅黑"/>
        </w:rPr>
        <w:t>做个“懂业务的HR”，不是一件简单的事儿，大厂的HRBP体系，特别是华为的HRBP，不管是从理论到实践，都是一流；</w:t>
      </w:r>
    </w:p>
    <w:p w14:paraId="57995823">
      <w:pPr>
        <w:tabs>
          <w:tab w:val="right" w:pos="8306"/>
        </w:tabs>
        <w:spacing w:line="360" w:lineRule="auto"/>
        <w:ind w:left="630" w:leftChars="300"/>
        <w:rPr>
          <w:rFonts w:hint="eastAsia" w:ascii="微软雅黑" w:hAnsi="微软雅黑" w:eastAsia="微软雅黑"/>
        </w:rPr>
      </w:pPr>
      <w:r>
        <w:rPr>
          <w:rFonts w:hint="eastAsia" w:ascii="微软雅黑" w:hAnsi="微软雅黑" w:eastAsia="微软雅黑"/>
        </w:rPr>
        <w:t>2006年，华为开始探索HRBP模式；2008年，华为建立HRBP运作模式；</w:t>
      </w:r>
    </w:p>
    <w:p w14:paraId="71D650F9">
      <w:pPr>
        <w:tabs>
          <w:tab w:val="right" w:pos="8306"/>
        </w:tabs>
        <w:spacing w:line="360" w:lineRule="auto"/>
        <w:ind w:left="630" w:leftChars="300"/>
        <w:rPr>
          <w:rFonts w:hint="eastAsia" w:ascii="微软雅黑" w:hAnsi="微软雅黑" w:eastAsia="微软雅黑"/>
        </w:rPr>
      </w:pPr>
      <w:r>
        <w:rPr>
          <w:rFonts w:hint="eastAsia" w:ascii="微软雅黑" w:hAnsi="微软雅黑" w:eastAsia="微软雅黑"/>
        </w:rPr>
        <w:t>2011年，华为SSC正式上线；2012年，华为逐步完善COE；</w:t>
      </w:r>
    </w:p>
    <w:p w14:paraId="43E4A1E2">
      <w:pPr>
        <w:tabs>
          <w:tab w:val="right" w:pos="8306"/>
        </w:tabs>
        <w:spacing w:line="360" w:lineRule="auto"/>
        <w:ind w:left="630" w:leftChars="300"/>
        <w:rPr>
          <w:rFonts w:hint="eastAsia" w:ascii="微软雅黑" w:hAnsi="微软雅黑" w:eastAsia="微软雅黑"/>
        </w:rPr>
      </w:pPr>
      <w:r>
        <w:rPr>
          <w:rFonts w:hint="eastAsia" w:ascii="微软雅黑" w:hAnsi="微软雅黑" w:eastAsia="微软雅黑"/>
        </w:rPr>
        <w:t>华为HRBP的关键方法和实践，已经成为各大企业学习的对象，让华为HR成为业界人力资源管理的“黄埔军校”。</w:t>
      </w:r>
    </w:p>
    <w:p w14:paraId="358AAA59">
      <w:pPr>
        <w:tabs>
          <w:tab w:val="right" w:pos="8306"/>
        </w:tabs>
        <w:spacing w:line="360" w:lineRule="auto"/>
        <w:ind w:left="630" w:leftChars="300"/>
        <w:rPr>
          <w:rFonts w:hint="eastAsia" w:ascii="微软雅黑" w:hAnsi="微软雅黑" w:eastAsia="微软雅黑"/>
        </w:rPr>
      </w:pPr>
      <w:r>
        <w:rPr>
          <w:rFonts w:hint="eastAsia" w:ascii="微软雅黑" w:hAnsi="微软雅黑" w:eastAsia="微软雅黑"/>
        </w:rPr>
        <w:t>华为HRBP如何驱动业务成功？华为HRBP如何制定支撑业务的人力资源规划？</w:t>
      </w:r>
    </w:p>
    <w:p w14:paraId="6B4EE54F">
      <w:pPr>
        <w:tabs>
          <w:tab w:val="right" w:pos="8306"/>
        </w:tabs>
        <w:spacing w:line="360" w:lineRule="auto"/>
        <w:ind w:left="630" w:leftChars="300"/>
        <w:rPr>
          <w:rFonts w:hint="eastAsia" w:ascii="微软雅黑" w:hAnsi="微软雅黑" w:eastAsia="微软雅黑"/>
        </w:rPr>
      </w:pPr>
      <w:r>
        <w:rPr>
          <w:rFonts w:hint="eastAsia" w:ascii="微软雅黑" w:hAnsi="微软雅黑" w:eastAsia="微软雅黑"/>
        </w:rPr>
        <w:t>如何提升专业影响力，转化为工作和业务价值？卓越的HRBP需要掌握哪些工具？具备什么技能？</w:t>
      </w:r>
    </w:p>
    <w:p w14:paraId="150107B1">
      <w:pPr>
        <w:tabs>
          <w:tab w:val="right" w:pos="8306"/>
        </w:tabs>
        <w:spacing w:line="360" w:lineRule="auto"/>
        <w:ind w:left="630" w:leftChars="300"/>
        <w:rPr>
          <w:rFonts w:hint="eastAsia" w:ascii="微软雅黑" w:hAnsi="微软雅黑" w:eastAsia="微软雅黑"/>
        </w:rPr>
      </w:pPr>
      <w:r>
        <w:rPr>
          <w:rFonts w:hint="eastAsia" w:ascii="微软雅黑" w:hAnsi="微软雅黑" w:eastAsia="微软雅黑"/>
        </w:rPr>
        <w:t>…….</w:t>
      </w:r>
    </w:p>
    <w:p w14:paraId="2777A734">
      <w:pPr>
        <w:tabs>
          <w:tab w:val="right" w:pos="8306"/>
        </w:tabs>
        <w:spacing w:line="360" w:lineRule="auto"/>
        <w:ind w:left="630" w:leftChars="300"/>
        <w:rPr>
          <w:rFonts w:hint="eastAsia" w:ascii="微软雅黑" w:hAnsi="微软雅黑" w:eastAsia="微软雅黑"/>
          <w:b/>
          <w:bCs/>
        </w:rPr>
      </w:pPr>
      <w:r>
        <w:rPr>
          <w:rFonts w:hint="eastAsia" w:ascii="微软雅黑" w:hAnsi="微软雅黑" w:eastAsia="微软雅黑"/>
          <w:b/>
          <w:bCs/>
        </w:rPr>
        <w:t>HR新逻辑联合原华为全球第一大系统部HRBP，华为13年人力资源管理实战经验，华为组织变革项目经验的么春娟老师，开发和设计这门可，帮助HR从业者迅速学得华为HRBP精髓，提升实践能力，帮助企业解决问题。</w:t>
      </w:r>
    </w:p>
    <w:p w14:paraId="2928F421">
      <w:pPr>
        <w:tabs>
          <w:tab w:val="right" w:pos="8306"/>
        </w:tabs>
        <w:spacing w:line="360" w:lineRule="auto"/>
        <w:ind w:firstLine="600" w:firstLineChars="200"/>
        <w:rPr>
          <w:rFonts w:hint="eastAsia" w:ascii="微软雅黑" w:hAnsi="微软雅黑" w:eastAsia="微软雅黑"/>
          <w:b/>
          <w:color w:val="FF5B09"/>
          <w:sz w:val="30"/>
          <w:szCs w:val="30"/>
        </w:rPr>
      </w:pPr>
    </w:p>
    <w:p w14:paraId="0D3C63BA">
      <w:pPr>
        <w:tabs>
          <w:tab w:val="right" w:pos="8306"/>
        </w:tabs>
        <w:spacing w:line="360" w:lineRule="auto"/>
        <w:ind w:firstLine="600" w:firstLineChars="200"/>
        <w:rPr>
          <w:rFonts w:ascii="微软雅黑" w:hAnsi="微软雅黑" w:eastAsia="微软雅黑"/>
          <w:b/>
          <w:color w:val="FF5B09"/>
          <w:sz w:val="30"/>
          <w:szCs w:val="30"/>
        </w:rPr>
      </w:pPr>
      <w:r>
        <w:rPr>
          <w:rFonts w:hint="eastAsia" w:ascii="微软雅黑" w:hAnsi="微软雅黑" w:eastAsia="微软雅黑"/>
          <w:b/>
          <w:color w:val="FF5B09"/>
          <w:sz w:val="30"/>
          <w:szCs w:val="30"/>
        </w:rPr>
        <w:t>课程核心收益</w:t>
      </w:r>
    </w:p>
    <w:p w14:paraId="0D0BAF97">
      <w:pPr>
        <w:pStyle w:val="10"/>
        <w:numPr>
          <w:ilvl w:val="0"/>
          <w:numId w:val="1"/>
        </w:numPr>
        <w:tabs>
          <w:tab w:val="right" w:pos="8306"/>
        </w:tabs>
        <w:spacing w:line="360" w:lineRule="auto"/>
        <w:ind w:firstLineChars="0"/>
        <w:rPr>
          <w:rFonts w:hint="eastAsia" w:ascii="微软雅黑" w:hAnsi="微软雅黑" w:eastAsia="微软雅黑"/>
          <w:b/>
          <w:bCs/>
        </w:rPr>
      </w:pPr>
      <w:r>
        <w:rPr>
          <w:rFonts w:hint="eastAsia" w:ascii="微软雅黑" w:hAnsi="微软雅黑" w:eastAsia="微软雅黑"/>
          <w:b/>
          <w:bCs/>
        </w:rPr>
        <w:t>HRBP工作核心价值</w:t>
      </w:r>
    </w:p>
    <w:p w14:paraId="53E7323F">
      <w:pPr>
        <w:pStyle w:val="10"/>
        <w:numPr>
          <w:ilvl w:val="0"/>
          <w:numId w:val="1"/>
        </w:numPr>
        <w:tabs>
          <w:tab w:val="right" w:pos="8306"/>
        </w:tabs>
        <w:spacing w:line="360" w:lineRule="auto"/>
        <w:ind w:firstLineChars="0"/>
        <w:rPr>
          <w:rFonts w:hint="eastAsia" w:ascii="微软雅黑" w:hAnsi="微软雅黑" w:eastAsia="微软雅黑"/>
          <w:b/>
          <w:bCs/>
        </w:rPr>
      </w:pPr>
      <w:r>
        <w:rPr>
          <w:rFonts w:hint="eastAsia" w:ascii="微软雅黑" w:hAnsi="微软雅黑" w:eastAsia="微软雅黑"/>
          <w:b/>
          <w:bCs/>
        </w:rPr>
        <w:t>转变HRBP工作思维</w:t>
      </w:r>
    </w:p>
    <w:p w14:paraId="3A2E7C5F">
      <w:pPr>
        <w:pStyle w:val="10"/>
        <w:numPr>
          <w:ilvl w:val="0"/>
          <w:numId w:val="2"/>
        </w:numPr>
        <w:tabs>
          <w:tab w:val="right" w:pos="8306"/>
        </w:tabs>
        <w:spacing w:line="360" w:lineRule="auto"/>
        <w:ind w:left="1055" w:leftChars="0" w:hanging="425" w:firstLineChars="0"/>
        <w:rPr>
          <w:rFonts w:hint="eastAsia" w:ascii="微软雅黑" w:hAnsi="微软雅黑" w:eastAsia="微软雅黑"/>
        </w:rPr>
      </w:pPr>
      <w:r>
        <w:rPr>
          <w:rFonts w:hint="eastAsia" w:ascii="微软雅黑" w:hAnsi="微软雅黑" w:eastAsia="微软雅黑"/>
        </w:rPr>
        <w:t>如何提前布局组织，使业务发展不再吃力</w:t>
      </w:r>
    </w:p>
    <w:p w14:paraId="253C40BA">
      <w:pPr>
        <w:pStyle w:val="10"/>
        <w:numPr>
          <w:ilvl w:val="0"/>
          <w:numId w:val="2"/>
        </w:numPr>
        <w:tabs>
          <w:tab w:val="right" w:pos="8306"/>
        </w:tabs>
        <w:spacing w:line="360" w:lineRule="auto"/>
        <w:ind w:left="1055" w:leftChars="0" w:hanging="425" w:firstLineChars="0"/>
        <w:rPr>
          <w:rFonts w:hint="eastAsia" w:ascii="微软雅黑" w:hAnsi="微软雅黑" w:eastAsia="微软雅黑"/>
        </w:rPr>
      </w:pPr>
      <w:r>
        <w:rPr>
          <w:rFonts w:hint="eastAsia" w:ascii="微软雅黑" w:hAnsi="微软雅黑" w:eastAsia="微软雅黑"/>
        </w:rPr>
        <w:t>如何有效发挥人力资源专业，助力业务解决组织问题</w:t>
      </w:r>
    </w:p>
    <w:p w14:paraId="669175B7">
      <w:pPr>
        <w:pStyle w:val="10"/>
        <w:numPr>
          <w:ilvl w:val="0"/>
          <w:numId w:val="1"/>
        </w:numPr>
        <w:tabs>
          <w:tab w:val="right" w:pos="8306"/>
        </w:tabs>
        <w:spacing w:line="360" w:lineRule="auto"/>
        <w:ind w:firstLineChars="0"/>
        <w:rPr>
          <w:rFonts w:hint="eastAsia" w:ascii="微软雅黑" w:hAnsi="微软雅黑" w:eastAsia="微软雅黑"/>
          <w:b/>
          <w:bCs/>
        </w:rPr>
      </w:pPr>
      <w:r>
        <w:rPr>
          <w:rFonts w:hint="eastAsia" w:ascii="微软雅黑" w:hAnsi="微软雅黑" w:eastAsia="微软雅黑"/>
          <w:b/>
          <w:bCs/>
        </w:rPr>
        <w:t>掌握HRBP核心实战技能</w:t>
      </w:r>
    </w:p>
    <w:p w14:paraId="1C1B32B2">
      <w:pPr>
        <w:pStyle w:val="10"/>
        <w:numPr>
          <w:ilvl w:val="0"/>
          <w:numId w:val="1"/>
        </w:numPr>
        <w:tabs>
          <w:tab w:val="right" w:pos="8306"/>
        </w:tabs>
        <w:spacing w:line="360" w:lineRule="auto"/>
        <w:ind w:firstLineChars="0"/>
        <w:rPr>
          <w:rFonts w:hint="eastAsia" w:ascii="微软雅黑" w:hAnsi="微软雅黑" w:eastAsia="微软雅黑"/>
          <w:b/>
          <w:bCs/>
        </w:rPr>
      </w:pPr>
      <w:r>
        <w:rPr>
          <w:rFonts w:hint="eastAsia" w:ascii="微软雅黑" w:hAnsi="微软雅黑" w:eastAsia="微软雅黑"/>
          <w:b/>
          <w:bCs/>
        </w:rPr>
        <w:t>真实场景演练</w:t>
      </w:r>
    </w:p>
    <w:p w14:paraId="4C87C8B4">
      <w:pPr>
        <w:pStyle w:val="10"/>
        <w:numPr>
          <w:ilvl w:val="0"/>
          <w:numId w:val="3"/>
        </w:numPr>
        <w:tabs>
          <w:tab w:val="right" w:pos="8306"/>
        </w:tabs>
        <w:spacing w:line="360" w:lineRule="auto"/>
        <w:ind w:left="1055" w:leftChars="0" w:hanging="425" w:firstLineChars="0"/>
        <w:rPr>
          <w:rFonts w:ascii="微软雅黑" w:hAnsi="微软雅黑" w:eastAsia="微软雅黑"/>
        </w:rPr>
      </w:pPr>
      <w:r>
        <w:rPr>
          <w:rFonts w:hint="eastAsia" w:ascii="微软雅黑" w:hAnsi="微软雅黑" w:eastAsia="微软雅黑"/>
        </w:rPr>
        <w:t>现场真实工具，企业案例演练，蒋关键知识转变为落地能力</w:t>
      </w:r>
    </w:p>
    <w:p w14:paraId="31503613">
      <w:pPr>
        <w:tabs>
          <w:tab w:val="right" w:pos="8306"/>
        </w:tabs>
        <w:spacing w:line="360" w:lineRule="auto"/>
        <w:ind w:left="630" w:leftChars="300"/>
        <w:rPr>
          <w:rFonts w:ascii="微软雅黑" w:hAnsi="微软雅黑" w:eastAsia="微软雅黑"/>
          <w:b/>
          <w:color w:val="FF5B09"/>
          <w:sz w:val="30"/>
          <w:szCs w:val="30"/>
        </w:rPr>
      </w:pPr>
      <w:r>
        <w:rPr>
          <w:rFonts w:hint="eastAsia" w:ascii="微软雅黑" w:hAnsi="微软雅黑" w:eastAsia="微软雅黑"/>
          <w:b/>
          <w:color w:val="FF5B09"/>
          <w:sz w:val="30"/>
          <w:szCs w:val="30"/>
        </w:rPr>
        <w:t>课程特色</w:t>
      </w:r>
    </w:p>
    <w:p w14:paraId="28B0DDCC">
      <w:pPr>
        <w:numPr>
          <w:ilvl w:val="0"/>
          <w:numId w:val="4"/>
        </w:numPr>
        <w:spacing w:line="360" w:lineRule="auto"/>
        <w:ind w:left="1055" w:leftChars="0" w:hanging="425" w:firstLineChars="0"/>
        <w:jc w:val="left"/>
        <w:rPr>
          <w:rFonts w:hint="eastAsia" w:ascii="微软雅黑" w:hAnsi="微软雅黑" w:eastAsia="微软雅黑"/>
          <w:color w:val="000000"/>
          <w:szCs w:val="21"/>
          <w:shd w:val="clear" w:color="auto" w:fill="FFFFFF"/>
        </w:rPr>
      </w:pPr>
      <w:r>
        <w:rPr>
          <w:rFonts w:hint="eastAsia" w:ascii="微软雅黑" w:hAnsi="微软雅黑" w:eastAsia="微软雅黑"/>
          <w:b/>
          <w:bCs/>
          <w:color w:val="000000"/>
          <w:szCs w:val="21"/>
          <w:shd w:val="clear" w:color="auto" w:fill="FFFFFF"/>
        </w:rPr>
        <w:t>华为大咖：</w:t>
      </w:r>
      <w:r>
        <w:rPr>
          <w:rFonts w:hint="eastAsia" w:ascii="微软雅黑" w:hAnsi="微软雅黑" w:eastAsia="微软雅黑"/>
          <w:color w:val="000000"/>
          <w:szCs w:val="21"/>
          <w:shd w:val="clear" w:color="auto" w:fill="FFFFFF"/>
        </w:rPr>
        <w:t>13年华为资深实战老兵授课和带班</w:t>
      </w:r>
    </w:p>
    <w:p w14:paraId="62237033">
      <w:pPr>
        <w:numPr>
          <w:ilvl w:val="0"/>
          <w:numId w:val="4"/>
        </w:numPr>
        <w:spacing w:line="360" w:lineRule="auto"/>
        <w:ind w:left="1055" w:leftChars="0" w:hanging="425" w:firstLineChars="0"/>
        <w:jc w:val="left"/>
        <w:rPr>
          <w:rFonts w:hint="eastAsia" w:ascii="微软雅黑" w:hAnsi="微软雅黑" w:eastAsia="微软雅黑"/>
          <w:color w:val="000000"/>
          <w:szCs w:val="21"/>
          <w:shd w:val="clear" w:color="auto" w:fill="FFFFFF"/>
        </w:rPr>
      </w:pPr>
      <w:r>
        <w:rPr>
          <w:rFonts w:hint="eastAsia" w:ascii="微软雅黑" w:hAnsi="微软雅黑" w:eastAsia="微软雅黑"/>
          <w:b/>
          <w:bCs/>
          <w:color w:val="000000"/>
          <w:szCs w:val="21"/>
          <w:shd w:val="clear" w:color="auto" w:fill="FFFFFF"/>
        </w:rPr>
        <w:t>华为案例：</w:t>
      </w:r>
      <w:r>
        <w:rPr>
          <w:rFonts w:hint="eastAsia" w:ascii="微软雅黑" w:hAnsi="微软雅黑" w:eastAsia="微软雅黑"/>
          <w:color w:val="000000"/>
          <w:szCs w:val="21"/>
          <w:shd w:val="clear" w:color="auto" w:fill="FFFFFF"/>
        </w:rPr>
        <w:t>华为HRBP私房案例，全景解析</w:t>
      </w:r>
    </w:p>
    <w:p w14:paraId="3C5784CD">
      <w:pPr>
        <w:numPr>
          <w:ilvl w:val="0"/>
          <w:numId w:val="4"/>
        </w:numPr>
        <w:spacing w:line="360" w:lineRule="auto"/>
        <w:ind w:left="1055" w:leftChars="0" w:hanging="425" w:firstLineChars="0"/>
        <w:jc w:val="left"/>
        <w:rPr>
          <w:rFonts w:hint="eastAsia" w:ascii="微软雅黑" w:hAnsi="微软雅黑" w:eastAsia="微软雅黑"/>
          <w:color w:val="000000"/>
          <w:szCs w:val="21"/>
          <w:shd w:val="clear" w:color="auto" w:fill="FFFFFF"/>
        </w:rPr>
      </w:pPr>
      <w:r>
        <w:rPr>
          <w:rFonts w:hint="eastAsia" w:ascii="微软雅黑" w:hAnsi="微软雅黑" w:eastAsia="微软雅黑"/>
          <w:b/>
          <w:bCs/>
          <w:color w:val="000000"/>
          <w:szCs w:val="21"/>
          <w:shd w:val="clear" w:color="auto" w:fill="FFFFFF"/>
        </w:rPr>
        <w:t>工具方法：</w:t>
      </w:r>
      <w:r>
        <w:rPr>
          <w:rFonts w:hint="eastAsia" w:ascii="微软雅黑" w:hAnsi="微软雅黑" w:eastAsia="微软雅黑"/>
          <w:color w:val="000000"/>
          <w:szCs w:val="21"/>
          <w:shd w:val="clear" w:color="auto" w:fill="FFFFFF"/>
        </w:rPr>
        <w:t>华为HRBP实践工具指导，学完就用</w:t>
      </w:r>
    </w:p>
    <w:p w14:paraId="5FEE2798">
      <w:pPr>
        <w:numPr>
          <w:ilvl w:val="0"/>
          <w:numId w:val="4"/>
        </w:numPr>
        <w:spacing w:line="360" w:lineRule="auto"/>
        <w:ind w:left="1055" w:leftChars="0" w:hanging="425" w:firstLineChars="0"/>
        <w:jc w:val="left"/>
        <w:rPr>
          <w:rFonts w:hint="eastAsia" w:ascii="微软雅黑" w:hAnsi="微软雅黑" w:eastAsia="微软雅黑"/>
          <w:color w:val="000000"/>
          <w:szCs w:val="21"/>
          <w:shd w:val="clear" w:color="auto" w:fill="FFFFFF"/>
        </w:rPr>
      </w:pPr>
      <w:r>
        <w:rPr>
          <w:rFonts w:hint="eastAsia" w:ascii="微软雅黑" w:hAnsi="微软雅黑" w:eastAsia="微软雅黑"/>
          <w:b/>
          <w:bCs/>
          <w:color w:val="000000"/>
          <w:szCs w:val="21"/>
          <w:shd w:val="clear" w:color="auto" w:fill="FFFFFF"/>
        </w:rPr>
        <w:t>华为实操：</w:t>
      </w:r>
      <w:r>
        <w:rPr>
          <w:rFonts w:hint="eastAsia" w:ascii="微软雅黑" w:hAnsi="微软雅黑" w:eastAsia="微软雅黑"/>
          <w:color w:val="000000"/>
          <w:szCs w:val="21"/>
          <w:shd w:val="clear" w:color="auto" w:fill="FFFFFF"/>
        </w:rPr>
        <w:t>业务视角下HRBP运作实践流程，走一遍</w:t>
      </w:r>
    </w:p>
    <w:p w14:paraId="39AC8F53">
      <w:pPr>
        <w:numPr>
          <w:ilvl w:val="0"/>
          <w:numId w:val="4"/>
        </w:numPr>
        <w:spacing w:line="360" w:lineRule="auto"/>
        <w:ind w:left="1055" w:leftChars="0" w:hanging="425" w:firstLineChars="0"/>
        <w:jc w:val="left"/>
        <w:rPr>
          <w:rFonts w:hint="eastAsia" w:ascii="微软雅黑" w:hAnsi="微软雅黑" w:eastAsia="微软雅黑"/>
          <w:color w:val="000000"/>
          <w:szCs w:val="21"/>
          <w:shd w:val="clear" w:color="auto" w:fill="FFFFFF"/>
        </w:rPr>
      </w:pPr>
      <w:r>
        <w:rPr>
          <w:rFonts w:hint="eastAsia" w:ascii="微软雅黑" w:hAnsi="微软雅黑" w:eastAsia="微软雅黑"/>
          <w:b/>
          <w:bCs/>
          <w:color w:val="000000"/>
          <w:szCs w:val="21"/>
          <w:shd w:val="clear" w:color="auto" w:fill="FFFFFF"/>
        </w:rPr>
        <w:t>训战结合：</w:t>
      </w:r>
      <w:r>
        <w:rPr>
          <w:rFonts w:hint="eastAsia" w:ascii="微软雅黑" w:hAnsi="微软雅黑" w:eastAsia="微软雅黑"/>
          <w:color w:val="000000"/>
          <w:szCs w:val="21"/>
          <w:shd w:val="clear" w:color="auto" w:fill="FFFFFF"/>
        </w:rPr>
        <w:t>华为案例解读、工作实践作业练习，边学边练</w:t>
      </w:r>
    </w:p>
    <w:p w14:paraId="72969C0F">
      <w:pPr>
        <w:rPr>
          <w:rFonts w:ascii="微软雅黑" w:hAnsi="微软雅黑" w:eastAsia="微软雅黑"/>
          <w:b/>
          <w:color w:val="ED7D31" w:themeColor="accent2"/>
          <w:sz w:val="24"/>
          <w14:textFill>
            <w14:solidFill>
              <w14:schemeClr w14:val="accent2"/>
            </w14:solidFill>
          </w14:textFill>
        </w:rPr>
      </w:pPr>
    </w:p>
    <w:p w14:paraId="6F1A9B82">
      <w:pPr>
        <w:tabs>
          <w:tab w:val="right" w:pos="8306"/>
        </w:tabs>
        <w:spacing w:line="360" w:lineRule="auto"/>
        <w:ind w:left="630" w:leftChars="300"/>
        <w:rPr>
          <w:rFonts w:ascii="微软雅黑" w:hAnsi="微软雅黑" w:eastAsia="微软雅黑"/>
          <w:b/>
          <w:color w:val="FF5B09"/>
          <w:sz w:val="30"/>
          <w:szCs w:val="30"/>
        </w:rPr>
      </w:pPr>
      <w:r>
        <w:rPr>
          <w:rFonts w:hint="eastAsia" w:ascii="微软雅黑" w:hAnsi="微软雅黑" w:eastAsia="微软雅黑"/>
          <w:b/>
          <w:color w:val="FF5B09"/>
          <w:sz w:val="30"/>
          <w:szCs w:val="30"/>
        </w:rPr>
        <w:t>课程</w:t>
      </w:r>
      <w:r>
        <w:rPr>
          <w:rFonts w:hint="eastAsia" w:ascii="微软雅黑" w:hAnsi="微软雅黑" w:eastAsia="微软雅黑"/>
          <w:b/>
          <w:color w:val="FF5B09"/>
          <w:sz w:val="30"/>
          <w:szCs w:val="30"/>
          <w:lang w:val="en-US" w:eastAsia="zh-CN"/>
        </w:rPr>
        <w:t>核心内容</w:t>
      </w:r>
      <w:r>
        <w:rPr>
          <w:rFonts w:hint="eastAsia" w:ascii="微软雅黑" w:hAnsi="微软雅黑" w:eastAsia="微软雅黑"/>
          <w:b/>
          <w:color w:val="FF5B09"/>
          <w:sz w:val="30"/>
          <w:szCs w:val="30"/>
        </w:rPr>
        <w:t>介绍</w:t>
      </w:r>
    </w:p>
    <w:p w14:paraId="2C25659E">
      <w:pPr>
        <w:tabs>
          <w:tab w:val="left" w:pos="720"/>
        </w:tabs>
        <w:spacing w:line="500" w:lineRule="exact"/>
        <w:ind w:left="630" w:leftChars="300"/>
        <w:rPr>
          <w:rFonts w:hint="eastAsia" w:ascii="微软雅黑" w:hAnsi="微软雅黑" w:eastAsia="微软雅黑"/>
          <w:b/>
          <w:color w:val="FF5B09"/>
          <w:sz w:val="28"/>
          <w:szCs w:val="28"/>
        </w:rPr>
      </w:pPr>
      <w:r>
        <w:rPr>
          <w:rFonts w:hint="eastAsia" w:ascii="微软雅黑" w:hAnsi="微软雅黑" w:eastAsia="微软雅黑"/>
          <w:b/>
          <w:color w:val="FF5B09"/>
          <w:sz w:val="28"/>
          <w:szCs w:val="28"/>
        </w:rPr>
        <w:t>第一部分：理解HRBP从优秀到卓越的跨越，自我持续提升</w:t>
      </w:r>
    </w:p>
    <w:p w14:paraId="41F94787">
      <w:pPr>
        <w:numPr>
          <w:ilvl w:val="0"/>
          <w:numId w:val="5"/>
        </w:numPr>
        <w:spacing w:line="360" w:lineRule="auto"/>
        <w:ind w:left="1055" w:leftChars="0" w:hanging="425" w:firstLineChars="0"/>
        <w:rPr>
          <w:rFonts w:hint="eastAsia" w:ascii="微软雅黑" w:hAnsi="微软雅黑" w:eastAsia="微软雅黑" w:cs="微软雅黑"/>
          <w:b/>
          <w:bCs/>
          <w:szCs w:val="21"/>
        </w:rPr>
      </w:pPr>
      <w:r>
        <w:rPr>
          <w:rFonts w:hint="eastAsia" w:ascii="微软雅黑" w:hAnsi="微软雅黑" w:eastAsia="微软雅黑" w:cs="微软雅黑"/>
          <w:b/>
          <w:bCs/>
          <w:szCs w:val="21"/>
        </w:rPr>
        <w:t>什么样的HRBP受欢迎</w:t>
      </w:r>
    </w:p>
    <w:p w14:paraId="5458A284">
      <w:pPr>
        <w:tabs>
          <w:tab w:val="right" w:pos="8306"/>
        </w:tabs>
        <w:spacing w:line="360" w:lineRule="auto"/>
        <w:ind w:left="630" w:leftChars="300"/>
        <w:rPr>
          <w:rFonts w:hint="eastAsia" w:ascii="微软雅黑" w:hAnsi="微软雅黑" w:eastAsia="微软雅黑" w:cs="微软雅黑"/>
          <w:kern w:val="2"/>
          <w:sz w:val="21"/>
          <w:szCs w:val="21"/>
          <w:lang w:val="en-US" w:eastAsia="zh-CN" w:bidi="ar-SA"/>
        </w:rPr>
      </w:pPr>
      <w:r>
        <w:rPr>
          <w:rFonts w:hint="eastAsia" w:ascii="微软雅黑" w:hAnsi="微软雅黑" w:eastAsia="微软雅黑" w:cs="微软雅黑"/>
          <w:kern w:val="2"/>
          <w:sz w:val="21"/>
          <w:szCs w:val="21"/>
          <w:lang w:val="en-US" w:eastAsia="zh-CN" w:bidi="ar-SA"/>
        </w:rPr>
        <w:t>案例：华为/腾讯HRBP角色定位</w:t>
      </w:r>
    </w:p>
    <w:p w14:paraId="1A8AA5FB">
      <w:pPr>
        <w:numPr>
          <w:ilvl w:val="0"/>
          <w:numId w:val="5"/>
        </w:numPr>
        <w:spacing w:line="360" w:lineRule="auto"/>
        <w:ind w:left="1055" w:leftChars="0" w:hanging="425" w:firstLineChars="0"/>
        <w:rPr>
          <w:rFonts w:hint="eastAsia" w:ascii="微软雅黑" w:hAnsi="微软雅黑" w:eastAsia="微软雅黑" w:cs="微软雅黑"/>
          <w:b/>
          <w:bCs/>
          <w:szCs w:val="21"/>
        </w:rPr>
      </w:pPr>
      <w:r>
        <w:rPr>
          <w:rFonts w:hint="eastAsia" w:ascii="微软雅黑" w:hAnsi="微软雅黑" w:eastAsia="微软雅黑" w:cs="微软雅黑"/>
          <w:b/>
          <w:bCs/>
          <w:szCs w:val="21"/>
        </w:rPr>
        <w:t>HRBP从一般到卓越职责和能力区别</w:t>
      </w:r>
    </w:p>
    <w:p w14:paraId="511BC262">
      <w:pPr>
        <w:numPr>
          <w:ilvl w:val="0"/>
          <w:numId w:val="5"/>
        </w:numPr>
        <w:spacing w:line="360" w:lineRule="auto"/>
        <w:ind w:left="1055" w:leftChars="0" w:hanging="425" w:firstLineChars="0"/>
        <w:rPr>
          <w:rFonts w:hint="eastAsia" w:ascii="微软雅黑" w:hAnsi="微软雅黑" w:eastAsia="微软雅黑" w:cs="微软雅黑"/>
          <w:b/>
          <w:bCs/>
          <w:szCs w:val="21"/>
        </w:rPr>
      </w:pPr>
      <w:r>
        <w:rPr>
          <w:rFonts w:hint="eastAsia" w:ascii="微软雅黑" w:hAnsi="微软雅黑" w:eastAsia="微软雅黑" w:cs="微软雅黑"/>
          <w:b/>
          <w:bCs/>
          <w:szCs w:val="21"/>
        </w:rPr>
        <w:t>持续提升自我能力</w:t>
      </w:r>
    </w:p>
    <w:p w14:paraId="628FF6CF">
      <w:pPr>
        <w:pStyle w:val="10"/>
        <w:numPr>
          <w:ilvl w:val="0"/>
          <w:numId w:val="6"/>
        </w:numPr>
        <w:tabs>
          <w:tab w:val="right" w:pos="8306"/>
        </w:tabs>
        <w:spacing w:line="360" w:lineRule="auto"/>
        <w:ind w:firstLineChars="0"/>
        <w:rPr>
          <w:rFonts w:hint="eastAsia" w:ascii="微软雅黑" w:hAnsi="微软雅黑" w:eastAsia="微软雅黑" w:cs="微软雅黑"/>
          <w:szCs w:val="21"/>
          <w:lang w:val="en-US" w:eastAsia="zh-CN"/>
        </w:rPr>
      </w:pPr>
      <w:r>
        <w:rPr>
          <w:rFonts w:hint="eastAsia" w:ascii="微软雅黑" w:hAnsi="微软雅黑" w:eastAsia="微软雅黑" w:cs="微软雅黑"/>
          <w:szCs w:val="21"/>
          <w:lang w:val="en-US" w:eastAsia="zh-CN"/>
        </w:rPr>
        <w:t>案例：华为/腾讯HRBP任职资格</w:t>
      </w:r>
    </w:p>
    <w:p w14:paraId="6D672D5F">
      <w:pPr>
        <w:pStyle w:val="10"/>
        <w:numPr>
          <w:ilvl w:val="0"/>
          <w:numId w:val="6"/>
        </w:numPr>
        <w:tabs>
          <w:tab w:val="right" w:pos="8306"/>
        </w:tabs>
        <w:spacing w:line="360" w:lineRule="auto"/>
        <w:ind w:firstLineChars="0"/>
        <w:rPr>
          <w:rFonts w:hint="eastAsia" w:ascii="微软雅黑" w:hAnsi="微软雅黑" w:eastAsia="微软雅黑" w:cs="微软雅黑"/>
          <w:szCs w:val="21"/>
          <w:lang w:val="en-US" w:eastAsia="zh-CN"/>
        </w:rPr>
      </w:pPr>
      <w:r>
        <w:rPr>
          <w:rFonts w:hint="eastAsia" w:ascii="微软雅黑" w:hAnsi="微软雅黑" w:eastAsia="微软雅黑" w:cs="微软雅黑"/>
          <w:szCs w:val="21"/>
          <w:lang w:val="en-US" w:eastAsia="zh-CN"/>
        </w:rPr>
        <w:t>案例：华为培养HRBP方法</w:t>
      </w:r>
    </w:p>
    <w:p w14:paraId="6BD9C96F">
      <w:pPr>
        <w:tabs>
          <w:tab w:val="right" w:pos="8306"/>
        </w:tabs>
        <w:spacing w:line="360" w:lineRule="auto"/>
        <w:ind w:left="630" w:leftChars="300"/>
        <w:rPr>
          <w:rFonts w:hint="eastAsia" w:ascii="微软雅黑" w:hAnsi="微软雅黑" w:eastAsia="微软雅黑" w:cs="微软雅黑"/>
          <w:b/>
          <w:bCs/>
          <w:color w:val="0070C0"/>
          <w:szCs w:val="21"/>
        </w:rPr>
      </w:pPr>
      <w:r>
        <w:rPr>
          <w:rFonts w:hint="eastAsia" w:ascii="微软雅黑" w:hAnsi="微软雅黑" w:eastAsia="微软雅黑" w:cs="微软雅黑"/>
          <w:b/>
          <w:bCs/>
          <w:color w:val="0070C0"/>
          <w:szCs w:val="21"/>
        </w:rPr>
        <w:t>思考：结合HRBP能力要求，思考自己能力需要提升的维度和方法</w:t>
      </w:r>
    </w:p>
    <w:p w14:paraId="2D125356">
      <w:pPr>
        <w:tabs>
          <w:tab w:val="right" w:pos="8306"/>
        </w:tabs>
        <w:spacing w:line="360" w:lineRule="auto"/>
        <w:ind w:left="630" w:leftChars="300"/>
        <w:rPr>
          <w:rFonts w:hint="eastAsia" w:ascii="微软雅黑" w:hAnsi="微软雅黑" w:eastAsia="微软雅黑"/>
          <w:b/>
          <w:color w:val="FF5B09"/>
          <w:sz w:val="28"/>
          <w:szCs w:val="28"/>
        </w:rPr>
      </w:pPr>
      <w:r>
        <w:rPr>
          <w:rFonts w:hint="eastAsia" w:ascii="微软雅黑" w:hAnsi="微软雅黑" w:eastAsia="微软雅黑"/>
          <w:b/>
          <w:color w:val="FF5B09"/>
          <w:sz w:val="28"/>
          <w:szCs w:val="28"/>
        </w:rPr>
        <w:t>第二部分：掌握HRBP如何有效支撑业务执行</w:t>
      </w:r>
    </w:p>
    <w:p w14:paraId="3CA866A8">
      <w:pPr>
        <w:numPr>
          <w:ilvl w:val="0"/>
          <w:numId w:val="7"/>
        </w:numPr>
        <w:spacing w:line="360" w:lineRule="auto"/>
        <w:ind w:left="1055" w:leftChars="0" w:hanging="425" w:firstLineChars="0"/>
        <w:rPr>
          <w:rFonts w:hint="eastAsia" w:ascii="微软雅黑" w:hAnsi="微软雅黑" w:eastAsia="微软雅黑" w:cs="微软雅黑"/>
          <w:b/>
          <w:bCs/>
          <w:szCs w:val="21"/>
          <w:lang w:val="en-US" w:eastAsia="zh-CN"/>
        </w:rPr>
      </w:pPr>
      <w:r>
        <w:rPr>
          <w:rFonts w:hint="eastAsia" w:ascii="微软雅黑" w:hAnsi="微软雅黑" w:eastAsia="微软雅黑" w:cs="微软雅黑"/>
          <w:b/>
          <w:bCs/>
          <w:szCs w:val="21"/>
          <w:lang w:val="en-US" w:eastAsia="zh-CN"/>
        </w:rPr>
        <w:t>如何制定支撑业务的人力资源规划</w:t>
      </w:r>
    </w:p>
    <w:p w14:paraId="237718C5">
      <w:pPr>
        <w:tabs>
          <w:tab w:val="right" w:pos="8306"/>
        </w:tabs>
        <w:spacing w:line="360" w:lineRule="auto"/>
        <w:ind w:left="630" w:leftChars="300"/>
        <w:rPr>
          <w:rFonts w:hint="eastAsia" w:ascii="微软雅黑" w:hAnsi="微软雅黑" w:eastAsia="微软雅黑" w:cs="微软雅黑"/>
          <w:kern w:val="2"/>
          <w:sz w:val="21"/>
          <w:szCs w:val="21"/>
          <w:lang w:val="en-US" w:eastAsia="zh-CN" w:bidi="ar-SA"/>
        </w:rPr>
      </w:pPr>
      <w:r>
        <w:rPr>
          <w:rFonts w:hint="eastAsia" w:ascii="微软雅黑" w:hAnsi="微软雅黑" w:eastAsia="微软雅黑" w:cs="微软雅黑"/>
          <w:kern w:val="2"/>
          <w:sz w:val="21"/>
          <w:szCs w:val="21"/>
          <w:lang w:val="en-US" w:eastAsia="zh-CN" w:bidi="ar-SA"/>
        </w:rPr>
        <w:t>1）学习华为HRBP的工作底层逻辑工具-BLM模型</w:t>
      </w:r>
    </w:p>
    <w:p w14:paraId="2AFDF9F6">
      <w:pPr>
        <w:numPr>
          <w:ilvl w:val="0"/>
          <w:numId w:val="7"/>
        </w:numPr>
        <w:spacing w:line="360" w:lineRule="auto"/>
        <w:ind w:left="1055" w:leftChars="0" w:hanging="425" w:firstLineChars="0"/>
        <w:rPr>
          <w:rFonts w:hint="eastAsia" w:ascii="微软雅黑" w:hAnsi="微软雅黑" w:eastAsia="微软雅黑" w:cs="微软雅黑"/>
          <w:b/>
          <w:bCs/>
          <w:szCs w:val="21"/>
          <w:lang w:val="en-US" w:eastAsia="zh-CN"/>
        </w:rPr>
      </w:pPr>
      <w:r>
        <w:rPr>
          <w:rFonts w:hint="eastAsia" w:ascii="微软雅黑" w:hAnsi="微软雅黑" w:eastAsia="微软雅黑" w:cs="微软雅黑"/>
          <w:b/>
          <w:bCs/>
          <w:szCs w:val="21"/>
          <w:lang w:val="en-US" w:eastAsia="zh-CN"/>
        </w:rPr>
        <w:t>作为业务合作伙伴，HRBP主要业务活动有哪些</w:t>
      </w:r>
    </w:p>
    <w:p w14:paraId="6C6B1547">
      <w:pPr>
        <w:numPr>
          <w:ilvl w:val="0"/>
          <w:numId w:val="7"/>
        </w:numPr>
        <w:spacing w:line="360" w:lineRule="auto"/>
        <w:ind w:left="1055" w:leftChars="0" w:hanging="425" w:firstLineChars="0"/>
        <w:rPr>
          <w:rFonts w:hint="eastAsia" w:ascii="微软雅黑" w:hAnsi="微软雅黑" w:eastAsia="微软雅黑" w:cs="微软雅黑"/>
          <w:b/>
          <w:bCs/>
          <w:szCs w:val="21"/>
          <w:lang w:val="en-US" w:eastAsia="zh-CN"/>
        </w:rPr>
      </w:pPr>
      <w:r>
        <w:rPr>
          <w:rFonts w:hint="eastAsia" w:ascii="微软雅黑" w:hAnsi="微软雅黑" w:eastAsia="微软雅黑" w:cs="微软雅黑"/>
          <w:b/>
          <w:bCs/>
          <w:szCs w:val="21"/>
          <w:lang w:val="en-US" w:eastAsia="zh-CN"/>
        </w:rPr>
        <w:t>人力资源规划四大维度</w:t>
      </w:r>
    </w:p>
    <w:p w14:paraId="631C267F">
      <w:pPr>
        <w:pStyle w:val="10"/>
        <w:numPr>
          <w:ilvl w:val="0"/>
          <w:numId w:val="8"/>
        </w:numPr>
        <w:tabs>
          <w:tab w:val="right" w:pos="8306"/>
        </w:tabs>
        <w:spacing w:line="360" w:lineRule="auto"/>
        <w:ind w:firstLineChars="0"/>
        <w:rPr>
          <w:rFonts w:hint="eastAsia" w:ascii="微软雅黑" w:hAnsi="微软雅黑" w:eastAsia="微软雅黑" w:cs="微软雅黑"/>
          <w:szCs w:val="21"/>
          <w:lang w:val="en-US" w:eastAsia="zh-CN"/>
        </w:rPr>
      </w:pPr>
      <w:r>
        <w:rPr>
          <w:rFonts w:hint="eastAsia" w:ascii="微软雅黑" w:hAnsi="微软雅黑" w:eastAsia="微软雅黑" w:cs="微软雅黑"/>
          <w:szCs w:val="21"/>
          <w:lang w:val="en-US" w:eastAsia="zh-CN"/>
        </w:rPr>
        <w:t>案例：HW HRBP作为战略合作伙伴的核心工作</w:t>
      </w:r>
    </w:p>
    <w:p w14:paraId="49FDD0F2">
      <w:pPr>
        <w:pStyle w:val="10"/>
        <w:numPr>
          <w:ilvl w:val="0"/>
          <w:numId w:val="8"/>
        </w:numPr>
        <w:tabs>
          <w:tab w:val="right" w:pos="8306"/>
        </w:tabs>
        <w:spacing w:line="360" w:lineRule="auto"/>
        <w:ind w:firstLineChars="0"/>
        <w:rPr>
          <w:rFonts w:hint="eastAsia" w:ascii="微软雅黑" w:hAnsi="微软雅黑" w:eastAsia="微软雅黑" w:cs="微软雅黑"/>
          <w:szCs w:val="21"/>
          <w:lang w:val="en-US" w:eastAsia="zh-CN"/>
        </w:rPr>
      </w:pPr>
      <w:r>
        <w:rPr>
          <w:rFonts w:hint="eastAsia" w:ascii="微软雅黑" w:hAnsi="微软雅黑" w:eastAsia="微软雅黑" w:cs="微软雅黑"/>
          <w:szCs w:val="21"/>
          <w:lang w:val="en-US" w:eastAsia="zh-CN"/>
        </w:rPr>
        <w:t>案例：某公司研发团队人力资源规划</w:t>
      </w:r>
    </w:p>
    <w:p w14:paraId="2945A297">
      <w:pPr>
        <w:tabs>
          <w:tab w:val="right" w:pos="8306"/>
        </w:tabs>
        <w:spacing w:line="360" w:lineRule="auto"/>
        <w:ind w:left="630" w:leftChars="300"/>
        <w:rPr>
          <w:rFonts w:hint="eastAsia" w:ascii="微软雅黑" w:hAnsi="微软雅黑" w:eastAsia="微软雅黑" w:cs="微软雅黑"/>
          <w:b/>
          <w:bCs/>
          <w:color w:val="0070C0"/>
          <w:szCs w:val="21"/>
          <w:lang w:val="en-US" w:eastAsia="zh-CN"/>
        </w:rPr>
      </w:pPr>
      <w:r>
        <w:rPr>
          <w:rFonts w:hint="eastAsia" w:ascii="微软雅黑" w:hAnsi="微软雅黑" w:eastAsia="微软雅黑" w:cs="微软雅黑"/>
          <w:b/>
          <w:bCs/>
          <w:color w:val="0070C0"/>
          <w:szCs w:val="21"/>
          <w:lang w:val="en-US" w:eastAsia="zh-CN"/>
        </w:rPr>
        <w:t>演练：结合BLM模型，结合2025年业务目标和核心业务策略，关键任务演练制定支撑业务的人力资源工作规划</w:t>
      </w:r>
    </w:p>
    <w:p w14:paraId="7B204900">
      <w:pPr>
        <w:tabs>
          <w:tab w:val="right" w:pos="8306"/>
        </w:tabs>
        <w:spacing w:line="360" w:lineRule="auto"/>
        <w:ind w:left="630" w:leftChars="300"/>
        <w:rPr>
          <w:rFonts w:hint="eastAsia" w:ascii="微软雅黑" w:hAnsi="微软雅黑" w:eastAsia="微软雅黑"/>
          <w:b/>
          <w:color w:val="FF5B09"/>
          <w:sz w:val="28"/>
          <w:szCs w:val="28"/>
        </w:rPr>
      </w:pPr>
      <w:r>
        <w:rPr>
          <w:rFonts w:hint="eastAsia" w:ascii="微软雅黑" w:hAnsi="微软雅黑" w:eastAsia="微软雅黑"/>
          <w:b/>
          <w:color w:val="FF5B09"/>
          <w:sz w:val="28"/>
          <w:szCs w:val="28"/>
        </w:rPr>
        <w:t>第三部分：提升HRBP解决问题的能力</w:t>
      </w:r>
    </w:p>
    <w:p w14:paraId="57742D6B">
      <w:pPr>
        <w:numPr>
          <w:ilvl w:val="0"/>
          <w:numId w:val="9"/>
        </w:numPr>
        <w:spacing w:line="360" w:lineRule="auto"/>
        <w:ind w:left="1055" w:leftChars="0" w:hanging="425" w:firstLineChars="0"/>
        <w:rPr>
          <w:rFonts w:hint="eastAsia" w:ascii="微软雅黑" w:hAnsi="微软雅黑" w:eastAsia="微软雅黑" w:cs="微软雅黑"/>
          <w:b/>
          <w:bCs/>
          <w:szCs w:val="21"/>
          <w:lang w:val="en-US" w:eastAsia="zh-CN"/>
        </w:rPr>
      </w:pPr>
      <w:r>
        <w:rPr>
          <w:rFonts w:hint="eastAsia" w:ascii="微软雅黑" w:hAnsi="微软雅黑" w:eastAsia="微软雅黑" w:cs="微软雅黑"/>
          <w:b/>
          <w:bCs/>
          <w:szCs w:val="21"/>
          <w:lang w:val="en-US" w:eastAsia="zh-CN"/>
        </w:rPr>
        <w:t>如何懂业务</w:t>
      </w:r>
    </w:p>
    <w:p w14:paraId="4FA41E73">
      <w:pPr>
        <w:numPr>
          <w:ilvl w:val="0"/>
          <w:numId w:val="9"/>
        </w:numPr>
        <w:spacing w:line="360" w:lineRule="auto"/>
        <w:ind w:left="1055" w:leftChars="0" w:hanging="425" w:firstLineChars="0"/>
        <w:rPr>
          <w:rFonts w:hint="eastAsia" w:ascii="微软雅黑" w:hAnsi="微软雅黑" w:eastAsia="微软雅黑" w:cs="微软雅黑"/>
          <w:b/>
          <w:bCs/>
          <w:szCs w:val="21"/>
          <w:lang w:val="en-US" w:eastAsia="zh-CN"/>
        </w:rPr>
      </w:pPr>
      <w:r>
        <w:rPr>
          <w:rFonts w:hint="eastAsia" w:ascii="微软雅黑" w:hAnsi="微软雅黑" w:eastAsia="微软雅黑" w:cs="微软雅黑"/>
          <w:b/>
          <w:bCs/>
          <w:szCs w:val="21"/>
          <w:lang w:val="en-US" w:eastAsia="zh-CN"/>
        </w:rPr>
        <w:t>如何对齐业务管理者需求</w:t>
      </w:r>
    </w:p>
    <w:p w14:paraId="30F70DC4">
      <w:pPr>
        <w:tabs>
          <w:tab w:val="right" w:pos="8306"/>
        </w:tabs>
        <w:spacing w:line="360" w:lineRule="auto"/>
        <w:ind w:left="630" w:leftChars="300"/>
        <w:rPr>
          <w:rFonts w:hint="eastAsia" w:ascii="微软雅黑" w:hAnsi="微软雅黑" w:eastAsia="微软雅黑" w:cs="微软雅黑"/>
          <w:kern w:val="2"/>
          <w:sz w:val="21"/>
          <w:szCs w:val="21"/>
          <w:lang w:val="en-US" w:eastAsia="zh-CN" w:bidi="ar-SA"/>
        </w:rPr>
      </w:pPr>
      <w:r>
        <w:rPr>
          <w:rFonts w:hint="eastAsia" w:ascii="微软雅黑" w:hAnsi="微软雅黑" w:eastAsia="微软雅黑" w:cs="微软雅黑"/>
          <w:kern w:val="2"/>
          <w:sz w:val="21"/>
          <w:szCs w:val="21"/>
          <w:lang w:val="en-US" w:eastAsia="zh-CN" w:bidi="ar-SA"/>
        </w:rPr>
        <w:t>1）案例：销售团队能力弱，CEO的需求是销售培训吗？</w:t>
      </w:r>
    </w:p>
    <w:p w14:paraId="59A335F8">
      <w:pPr>
        <w:numPr>
          <w:ilvl w:val="0"/>
          <w:numId w:val="9"/>
        </w:numPr>
        <w:spacing w:line="360" w:lineRule="auto"/>
        <w:ind w:left="1055" w:leftChars="0" w:hanging="425" w:firstLineChars="0"/>
        <w:rPr>
          <w:rFonts w:hint="eastAsia" w:ascii="微软雅黑" w:hAnsi="微软雅黑" w:eastAsia="微软雅黑" w:cs="微软雅黑"/>
          <w:b/>
          <w:bCs/>
          <w:szCs w:val="21"/>
          <w:lang w:val="en-US" w:eastAsia="zh-CN"/>
        </w:rPr>
      </w:pPr>
      <w:r>
        <w:rPr>
          <w:rFonts w:hint="eastAsia" w:ascii="微软雅黑" w:hAnsi="微软雅黑" w:eastAsia="微软雅黑" w:cs="微软雅黑"/>
          <w:b/>
          <w:bCs/>
          <w:szCs w:val="21"/>
          <w:lang w:val="en-US" w:eastAsia="zh-CN"/>
        </w:rPr>
        <w:t>如何识别问题并找到根因</w:t>
      </w:r>
    </w:p>
    <w:p w14:paraId="4BBE2891">
      <w:pPr>
        <w:pStyle w:val="10"/>
        <w:numPr>
          <w:ilvl w:val="0"/>
          <w:numId w:val="10"/>
        </w:numPr>
        <w:tabs>
          <w:tab w:val="right" w:pos="8306"/>
        </w:tabs>
        <w:spacing w:line="360" w:lineRule="auto"/>
        <w:ind w:firstLineChars="0"/>
        <w:rPr>
          <w:rFonts w:hint="eastAsia" w:ascii="微软雅黑" w:hAnsi="微软雅黑" w:eastAsia="微软雅黑" w:cs="微软雅黑"/>
          <w:szCs w:val="21"/>
          <w:lang w:val="en-US" w:eastAsia="zh-CN"/>
        </w:rPr>
      </w:pPr>
      <w:r>
        <w:rPr>
          <w:rFonts w:hint="eastAsia" w:ascii="微软雅黑" w:hAnsi="微软雅黑" w:eastAsia="微软雅黑" w:cs="微软雅黑"/>
          <w:szCs w:val="21"/>
          <w:lang w:val="en-US" w:eastAsia="zh-CN"/>
        </w:rPr>
        <w:t>案例：真高管在哪里？</w:t>
      </w:r>
    </w:p>
    <w:p w14:paraId="6327B175">
      <w:pPr>
        <w:pStyle w:val="10"/>
        <w:numPr>
          <w:ilvl w:val="0"/>
          <w:numId w:val="10"/>
        </w:numPr>
        <w:tabs>
          <w:tab w:val="right" w:pos="8306"/>
        </w:tabs>
        <w:spacing w:line="360" w:lineRule="auto"/>
        <w:ind w:firstLineChars="0"/>
        <w:rPr>
          <w:rFonts w:hint="eastAsia" w:ascii="微软雅黑" w:hAnsi="微软雅黑" w:eastAsia="微软雅黑" w:cs="微软雅黑"/>
          <w:szCs w:val="21"/>
          <w:lang w:val="en-US" w:eastAsia="zh-CN"/>
        </w:rPr>
      </w:pPr>
      <w:r>
        <w:rPr>
          <w:rFonts w:hint="eastAsia" w:ascii="微软雅黑" w:hAnsi="微软雅黑" w:eastAsia="微软雅黑" w:cs="微软雅黑"/>
          <w:b/>
          <w:bCs/>
          <w:color w:val="0070C0"/>
          <w:kern w:val="2"/>
          <w:sz w:val="21"/>
          <w:szCs w:val="21"/>
          <w:lang w:val="en-US" w:eastAsia="zh-CN" w:bidi="ar-SA"/>
        </w:rPr>
        <w:t>演练：寻找根本原因</w:t>
      </w:r>
    </w:p>
    <w:p w14:paraId="0A4F8EE3">
      <w:pPr>
        <w:numPr>
          <w:ilvl w:val="0"/>
          <w:numId w:val="9"/>
        </w:numPr>
        <w:spacing w:line="360" w:lineRule="auto"/>
        <w:ind w:left="1055" w:leftChars="0" w:hanging="425" w:firstLineChars="0"/>
        <w:rPr>
          <w:rFonts w:hint="eastAsia" w:ascii="微软雅黑" w:hAnsi="微软雅黑" w:eastAsia="微软雅黑" w:cs="微软雅黑"/>
          <w:b/>
          <w:bCs/>
          <w:szCs w:val="21"/>
          <w:lang w:val="en-US" w:eastAsia="zh-CN"/>
        </w:rPr>
      </w:pPr>
      <w:r>
        <w:rPr>
          <w:rFonts w:hint="eastAsia" w:ascii="微软雅黑" w:hAnsi="微软雅黑" w:eastAsia="微软雅黑" w:cs="微软雅黑"/>
          <w:b/>
          <w:bCs/>
          <w:szCs w:val="21"/>
          <w:lang w:val="en-US" w:eastAsia="zh-CN"/>
        </w:rPr>
        <w:t>如何有效提出人力资源解决方案，并产出效果</w:t>
      </w:r>
    </w:p>
    <w:p w14:paraId="2711BC1C">
      <w:pPr>
        <w:pStyle w:val="10"/>
        <w:numPr>
          <w:ilvl w:val="0"/>
          <w:numId w:val="11"/>
        </w:numPr>
        <w:tabs>
          <w:tab w:val="right" w:pos="8306"/>
        </w:tabs>
        <w:spacing w:line="360" w:lineRule="auto"/>
        <w:ind w:firstLineChars="0"/>
        <w:rPr>
          <w:rFonts w:hint="eastAsia" w:ascii="微软雅黑" w:hAnsi="微软雅黑" w:eastAsia="微软雅黑" w:cs="微软雅黑"/>
          <w:szCs w:val="21"/>
          <w:lang w:val="en-US" w:eastAsia="zh-CN"/>
        </w:rPr>
      </w:pPr>
      <w:r>
        <w:rPr>
          <w:rFonts w:hint="eastAsia" w:ascii="微软雅黑" w:hAnsi="微软雅黑" w:eastAsia="微软雅黑" w:cs="微软雅黑"/>
          <w:szCs w:val="21"/>
          <w:lang w:val="en-US" w:eastAsia="zh-CN"/>
        </w:rPr>
        <w:t>案例：针对某公司业务目标长期无法实现，组织一盘散沙的解决方案</w:t>
      </w:r>
    </w:p>
    <w:p w14:paraId="335B6564">
      <w:pPr>
        <w:pStyle w:val="10"/>
        <w:numPr>
          <w:ilvl w:val="0"/>
          <w:numId w:val="11"/>
        </w:numPr>
        <w:tabs>
          <w:tab w:val="right" w:pos="8306"/>
        </w:tabs>
        <w:spacing w:line="360" w:lineRule="auto"/>
        <w:ind w:firstLineChars="0"/>
        <w:rPr>
          <w:rFonts w:hint="eastAsia" w:ascii="微软雅黑" w:hAnsi="微软雅黑" w:eastAsia="微软雅黑" w:cs="微软雅黑"/>
          <w:b w:val="0"/>
          <w:bCs w:val="0"/>
          <w:szCs w:val="21"/>
          <w:lang w:val="en-US" w:eastAsia="zh-CN"/>
        </w:rPr>
      </w:pPr>
      <w:r>
        <w:rPr>
          <w:rFonts w:hint="eastAsia" w:ascii="微软雅黑" w:hAnsi="微软雅黑" w:eastAsia="微软雅黑" w:cs="微软雅黑"/>
          <w:b/>
          <w:bCs/>
          <w:color w:val="0070C0"/>
          <w:kern w:val="2"/>
          <w:sz w:val="21"/>
          <w:szCs w:val="21"/>
          <w:lang w:val="en-US" w:eastAsia="zh-CN" w:bidi="ar-SA"/>
        </w:rPr>
        <w:t>演练：基于根因，制定解决方案</w:t>
      </w:r>
    </w:p>
    <w:p w14:paraId="71335928">
      <w:pPr>
        <w:tabs>
          <w:tab w:val="right" w:pos="8306"/>
        </w:tabs>
        <w:spacing w:line="360" w:lineRule="auto"/>
        <w:ind w:left="630" w:leftChars="300"/>
        <w:rPr>
          <w:rFonts w:ascii="微软雅黑" w:hAnsi="微软雅黑" w:eastAsia="微软雅黑"/>
          <w:b/>
          <w:color w:val="FF5B09"/>
          <w:sz w:val="28"/>
          <w:szCs w:val="28"/>
        </w:rPr>
      </w:pPr>
      <w:r>
        <w:rPr>
          <w:rFonts w:hint="eastAsia" w:ascii="微软雅黑" w:hAnsi="微软雅黑" w:eastAsia="微软雅黑"/>
          <w:b/>
          <w:color w:val="FF5B09"/>
          <w:sz w:val="28"/>
          <w:szCs w:val="28"/>
        </w:rPr>
        <w:t>第四部分：提升HRBP专业影响力</w:t>
      </w:r>
    </w:p>
    <w:p w14:paraId="1968C5E4">
      <w:pPr>
        <w:numPr>
          <w:ilvl w:val="0"/>
          <w:numId w:val="12"/>
        </w:numPr>
        <w:spacing w:line="360" w:lineRule="auto"/>
        <w:ind w:left="1055" w:leftChars="0" w:hanging="425" w:firstLineChars="0"/>
        <w:rPr>
          <w:rFonts w:hint="eastAsia" w:ascii="微软雅黑" w:hAnsi="微软雅黑" w:eastAsia="微软雅黑" w:cs="微软雅黑"/>
          <w:b/>
          <w:bCs/>
          <w:szCs w:val="21"/>
          <w:lang w:val="en-US" w:eastAsia="zh-CN"/>
        </w:rPr>
      </w:pPr>
      <w:bookmarkStart w:id="0" w:name="_Hlk156989071"/>
      <w:r>
        <w:rPr>
          <w:rFonts w:hint="eastAsia" w:ascii="微软雅黑" w:hAnsi="微软雅黑" w:eastAsia="微软雅黑" w:cs="微软雅黑"/>
          <w:b/>
          <w:bCs/>
          <w:szCs w:val="21"/>
          <w:lang w:val="en-US" w:eastAsia="zh-CN"/>
        </w:rPr>
        <w:t>如何影响别人愿意接纳你的方案</w:t>
      </w:r>
    </w:p>
    <w:p w14:paraId="1C4DF54C">
      <w:pPr>
        <w:numPr>
          <w:ilvl w:val="0"/>
          <w:numId w:val="12"/>
        </w:numPr>
        <w:spacing w:line="360" w:lineRule="auto"/>
        <w:ind w:left="1055" w:leftChars="0" w:hanging="425" w:firstLineChars="0"/>
        <w:rPr>
          <w:rFonts w:hint="eastAsia" w:ascii="微软雅黑" w:hAnsi="微软雅黑" w:eastAsia="微软雅黑" w:cs="微软雅黑"/>
          <w:b/>
          <w:bCs/>
          <w:szCs w:val="21"/>
          <w:lang w:val="en-US" w:eastAsia="zh-CN"/>
        </w:rPr>
      </w:pPr>
      <w:r>
        <w:rPr>
          <w:rFonts w:hint="eastAsia" w:ascii="微软雅黑" w:hAnsi="微软雅黑" w:eastAsia="微软雅黑" w:cs="微软雅黑"/>
          <w:b/>
          <w:bCs/>
          <w:szCs w:val="21"/>
          <w:lang w:val="en-US" w:eastAsia="zh-CN"/>
        </w:rPr>
        <w:t>发挥专业影响力三步骤</w:t>
      </w:r>
    </w:p>
    <w:p w14:paraId="18FD87B9">
      <w:pPr>
        <w:ind w:left="630" w:leftChars="300"/>
        <w:rPr>
          <w:rFonts w:hint="eastAsia" w:ascii="微软雅黑" w:hAnsi="微软雅黑" w:eastAsia="微软雅黑" w:cs="微软雅黑"/>
          <w:b/>
          <w:bCs/>
          <w:color w:val="0070C0"/>
          <w:kern w:val="2"/>
          <w:sz w:val="21"/>
          <w:szCs w:val="21"/>
          <w:lang w:val="en-US" w:eastAsia="zh-CN" w:bidi="ar-SA"/>
        </w:rPr>
      </w:pPr>
      <w:r>
        <w:rPr>
          <w:rFonts w:hint="eastAsia" w:ascii="微软雅黑" w:hAnsi="微软雅黑" w:eastAsia="微软雅黑" w:cs="微软雅黑"/>
          <w:b/>
          <w:bCs/>
          <w:color w:val="0070C0"/>
          <w:kern w:val="2"/>
          <w:sz w:val="21"/>
          <w:szCs w:val="21"/>
          <w:lang w:val="en-US" w:eastAsia="zh-CN" w:bidi="ar-SA"/>
        </w:rPr>
        <w:t>演练：针对提出的人力资源解决方案，影响业务管理者认同方案</w:t>
      </w:r>
    </w:p>
    <w:p w14:paraId="299943BA">
      <w:pPr>
        <w:ind w:left="630" w:leftChars="300"/>
        <w:rPr>
          <w:rFonts w:hint="eastAsia" w:ascii="微软雅黑" w:hAnsi="微软雅黑" w:eastAsia="微软雅黑"/>
          <w:b/>
          <w:color w:val="FF5B09"/>
          <w:sz w:val="28"/>
          <w:szCs w:val="28"/>
        </w:rPr>
      </w:pPr>
      <w:r>
        <w:rPr>
          <w:rFonts w:hint="eastAsia" w:ascii="微软雅黑" w:hAnsi="微软雅黑" w:eastAsia="微软雅黑"/>
          <w:b/>
          <w:color w:val="FF5B09"/>
          <w:sz w:val="28"/>
          <w:szCs w:val="28"/>
        </w:rPr>
        <w:t>第五部分：如何成为组织效益促进者</w:t>
      </w:r>
    </w:p>
    <w:p w14:paraId="49EF8AD2">
      <w:pPr>
        <w:numPr>
          <w:ilvl w:val="0"/>
          <w:numId w:val="13"/>
        </w:numPr>
        <w:spacing w:line="360" w:lineRule="auto"/>
        <w:ind w:left="1055" w:leftChars="0" w:hanging="425" w:firstLineChars="0"/>
        <w:rPr>
          <w:rFonts w:hint="eastAsia" w:ascii="微软雅黑" w:hAnsi="微软雅黑" w:eastAsia="微软雅黑" w:cs="微软雅黑"/>
          <w:b/>
          <w:bCs/>
          <w:szCs w:val="21"/>
          <w:lang w:val="en-US" w:eastAsia="zh-CN"/>
        </w:rPr>
      </w:pPr>
      <w:r>
        <w:rPr>
          <w:rFonts w:hint="eastAsia" w:ascii="微软雅黑" w:hAnsi="微软雅黑" w:eastAsia="微软雅黑" w:cs="微软雅黑"/>
          <w:b/>
          <w:bCs/>
          <w:szCs w:val="21"/>
          <w:lang w:val="en-US" w:eastAsia="zh-CN"/>
        </w:rPr>
        <w:t>促进组织效益的管理机制</w:t>
      </w:r>
    </w:p>
    <w:p w14:paraId="4BFF1463">
      <w:pPr>
        <w:ind w:left="630" w:leftChars="300"/>
        <w:rPr>
          <w:rFonts w:hint="eastAsia" w:ascii="微软雅黑" w:hAnsi="微软雅黑" w:eastAsia="微软雅黑" w:cs="微软雅黑"/>
          <w:kern w:val="2"/>
          <w:sz w:val="21"/>
          <w:szCs w:val="21"/>
          <w:lang w:val="en-US" w:eastAsia="zh-CN" w:bidi="ar-SA"/>
        </w:rPr>
      </w:pPr>
      <w:r>
        <w:rPr>
          <w:rFonts w:hint="eastAsia" w:ascii="微软雅黑" w:hAnsi="微软雅黑" w:eastAsia="微软雅黑" w:cs="微软雅黑"/>
          <w:kern w:val="2"/>
          <w:sz w:val="21"/>
          <w:szCs w:val="21"/>
          <w:lang w:val="en-US" w:eastAsia="zh-CN" w:bidi="ar-SA"/>
        </w:rPr>
        <w:t>1）案例：华为HRBP作为组织效益促进者的工作职责</w:t>
      </w:r>
    </w:p>
    <w:p w14:paraId="2588C89A">
      <w:pPr>
        <w:numPr>
          <w:ilvl w:val="0"/>
          <w:numId w:val="13"/>
        </w:numPr>
        <w:spacing w:line="360" w:lineRule="auto"/>
        <w:ind w:left="1055" w:leftChars="0" w:hanging="425" w:firstLineChars="0"/>
        <w:rPr>
          <w:rFonts w:hint="eastAsia" w:ascii="微软雅黑" w:hAnsi="微软雅黑" w:eastAsia="微软雅黑" w:cs="微软雅黑"/>
          <w:b/>
          <w:bCs/>
          <w:szCs w:val="21"/>
          <w:lang w:val="en-US" w:eastAsia="zh-CN"/>
        </w:rPr>
      </w:pPr>
      <w:r>
        <w:rPr>
          <w:rFonts w:hint="eastAsia" w:ascii="微软雅黑" w:hAnsi="微软雅黑" w:eastAsia="微软雅黑" w:cs="微软雅黑"/>
          <w:b/>
          <w:bCs/>
          <w:szCs w:val="21"/>
          <w:lang w:val="en-US" w:eastAsia="zh-CN"/>
        </w:rPr>
        <w:t>组织形态管理</w:t>
      </w:r>
    </w:p>
    <w:p w14:paraId="04B692AC">
      <w:pPr>
        <w:ind w:left="630" w:leftChars="300"/>
        <w:rPr>
          <w:rFonts w:hint="eastAsia" w:ascii="微软雅黑" w:hAnsi="微软雅黑" w:eastAsia="微软雅黑" w:cs="微软雅黑"/>
          <w:kern w:val="2"/>
          <w:sz w:val="21"/>
          <w:szCs w:val="21"/>
          <w:lang w:val="en-US" w:eastAsia="zh-CN" w:bidi="ar-SA"/>
        </w:rPr>
      </w:pPr>
      <w:r>
        <w:rPr>
          <w:rFonts w:hint="eastAsia" w:ascii="微软雅黑" w:hAnsi="微软雅黑" w:eastAsia="微软雅黑" w:cs="微软雅黑"/>
          <w:kern w:val="2"/>
          <w:sz w:val="21"/>
          <w:szCs w:val="21"/>
          <w:lang w:val="en-US" w:eastAsia="zh-CN" w:bidi="ar-SA"/>
        </w:rPr>
        <w:t>1）案例：华为铁三角组织运作</w:t>
      </w:r>
    </w:p>
    <w:p w14:paraId="512183C4">
      <w:pPr>
        <w:numPr>
          <w:ilvl w:val="0"/>
          <w:numId w:val="14"/>
        </w:numPr>
        <w:spacing w:line="360" w:lineRule="auto"/>
        <w:ind w:left="1109" w:leftChars="0" w:hanging="425" w:firstLineChars="0"/>
        <w:rPr>
          <w:rFonts w:hint="eastAsia" w:ascii="微软雅黑" w:hAnsi="微软雅黑" w:eastAsia="微软雅黑" w:cs="微软雅黑"/>
          <w:b/>
          <w:bCs/>
          <w:szCs w:val="21"/>
          <w:lang w:val="en-US" w:eastAsia="zh-CN"/>
        </w:rPr>
      </w:pPr>
      <w:r>
        <w:rPr>
          <w:rFonts w:hint="eastAsia" w:ascii="微软雅黑" w:hAnsi="微软雅黑" w:eastAsia="微软雅黑" w:cs="微软雅黑"/>
          <w:b/>
          <w:bCs/>
          <w:szCs w:val="21"/>
          <w:lang w:val="en-US" w:eastAsia="zh-CN"/>
        </w:rPr>
        <w:t>组织设计的基本原则</w:t>
      </w:r>
    </w:p>
    <w:p w14:paraId="62100137">
      <w:pPr>
        <w:numPr>
          <w:ilvl w:val="0"/>
          <w:numId w:val="14"/>
        </w:numPr>
        <w:spacing w:line="360" w:lineRule="auto"/>
        <w:ind w:left="1109" w:leftChars="0" w:hanging="425" w:firstLineChars="0"/>
        <w:rPr>
          <w:rFonts w:hint="eastAsia" w:ascii="微软雅黑" w:hAnsi="微软雅黑" w:eastAsia="微软雅黑" w:cs="微软雅黑"/>
          <w:b/>
          <w:bCs/>
          <w:szCs w:val="21"/>
          <w:lang w:val="en-US" w:eastAsia="zh-CN"/>
        </w:rPr>
      </w:pPr>
      <w:r>
        <w:rPr>
          <w:rFonts w:hint="eastAsia" w:ascii="微软雅黑" w:hAnsi="微软雅黑" w:eastAsia="微软雅黑" w:cs="微软雅黑"/>
          <w:b/>
          <w:bCs/>
          <w:szCs w:val="21"/>
          <w:lang w:val="en-US" w:eastAsia="zh-CN"/>
        </w:rPr>
        <w:t>组织设计五步法</w:t>
      </w:r>
    </w:p>
    <w:p w14:paraId="0A87AAF1">
      <w:pPr>
        <w:numPr>
          <w:ilvl w:val="0"/>
          <w:numId w:val="14"/>
        </w:numPr>
        <w:spacing w:line="360" w:lineRule="auto"/>
        <w:ind w:left="1109" w:leftChars="0" w:hanging="425" w:firstLineChars="0"/>
        <w:rPr>
          <w:rFonts w:hint="eastAsia" w:ascii="微软雅黑" w:hAnsi="微软雅黑" w:eastAsia="微软雅黑" w:cs="微软雅黑"/>
          <w:b/>
          <w:bCs/>
          <w:szCs w:val="21"/>
          <w:lang w:val="en-US" w:eastAsia="zh-CN"/>
        </w:rPr>
      </w:pPr>
      <w:r>
        <w:rPr>
          <w:rFonts w:hint="eastAsia" w:ascii="微软雅黑" w:hAnsi="微软雅黑" w:eastAsia="微软雅黑" w:cs="微软雅黑"/>
          <w:b/>
          <w:bCs/>
          <w:szCs w:val="21"/>
          <w:lang w:val="en-US" w:eastAsia="zh-CN"/>
        </w:rPr>
        <w:t>基于核心业务价值链，审视组织能力现状</w:t>
      </w:r>
    </w:p>
    <w:p w14:paraId="7A8407E1">
      <w:pPr>
        <w:ind w:left="630" w:leftChars="300" w:firstLine="210" w:firstLineChars="100"/>
        <w:rPr>
          <w:rFonts w:hint="eastAsia" w:ascii="微软雅黑" w:hAnsi="微软雅黑" w:eastAsia="微软雅黑" w:cs="微软雅黑"/>
          <w:kern w:val="2"/>
          <w:sz w:val="21"/>
          <w:szCs w:val="21"/>
          <w:lang w:val="en-US" w:eastAsia="zh-CN" w:bidi="ar-SA"/>
        </w:rPr>
      </w:pPr>
      <w:r>
        <w:rPr>
          <w:rFonts w:hint="eastAsia" w:ascii="微软雅黑" w:hAnsi="微软雅黑" w:eastAsia="微软雅黑" w:cs="微软雅黑"/>
          <w:kern w:val="2"/>
          <w:sz w:val="21"/>
          <w:szCs w:val="21"/>
          <w:lang w:val="en-US" w:eastAsia="zh-CN" w:bidi="ar-SA"/>
        </w:rPr>
        <w:t>案例：华为项目型组织运作</w:t>
      </w:r>
    </w:p>
    <w:p w14:paraId="5617AE57">
      <w:pPr>
        <w:ind w:left="630" w:leftChars="300"/>
        <w:rPr>
          <w:rFonts w:hint="eastAsia" w:ascii="微软雅黑" w:hAnsi="微软雅黑" w:eastAsia="微软雅黑" w:cs="微软雅黑"/>
          <w:b/>
          <w:bCs/>
          <w:color w:val="0070C0"/>
          <w:kern w:val="2"/>
          <w:sz w:val="21"/>
          <w:szCs w:val="21"/>
          <w:lang w:val="en-US" w:eastAsia="zh-CN" w:bidi="ar-SA"/>
        </w:rPr>
      </w:pPr>
      <w:r>
        <w:rPr>
          <w:rFonts w:hint="eastAsia" w:ascii="微软雅黑" w:hAnsi="微软雅黑" w:eastAsia="微软雅黑" w:cs="微软雅黑"/>
          <w:kern w:val="2"/>
          <w:sz w:val="21"/>
          <w:szCs w:val="21"/>
          <w:lang w:val="en-US" w:eastAsia="zh-CN" w:bidi="ar-SA"/>
        </w:rPr>
        <w:t></w:t>
      </w:r>
      <w:r>
        <w:rPr>
          <w:rFonts w:hint="eastAsia" w:ascii="微软雅黑" w:hAnsi="微软雅黑" w:eastAsia="微软雅黑" w:cs="微软雅黑"/>
          <w:b/>
          <w:bCs/>
          <w:color w:val="0070C0"/>
          <w:kern w:val="2"/>
          <w:sz w:val="21"/>
          <w:szCs w:val="21"/>
          <w:lang w:val="en-US" w:eastAsia="zh-CN" w:bidi="ar-SA"/>
        </w:rPr>
        <w:t>演练：梳理核心业务价值链，输出组织架构图</w:t>
      </w:r>
    </w:p>
    <w:p w14:paraId="5364DAC5">
      <w:pPr>
        <w:numPr>
          <w:ilvl w:val="0"/>
          <w:numId w:val="13"/>
        </w:numPr>
        <w:spacing w:line="360" w:lineRule="auto"/>
        <w:ind w:left="1055" w:leftChars="0" w:hanging="425" w:firstLineChars="0"/>
        <w:rPr>
          <w:rFonts w:hint="eastAsia" w:ascii="微软雅黑" w:hAnsi="微软雅黑" w:eastAsia="微软雅黑" w:cs="微软雅黑"/>
          <w:b/>
          <w:bCs/>
          <w:szCs w:val="21"/>
          <w:lang w:val="en-US" w:eastAsia="zh-CN"/>
        </w:rPr>
      </w:pPr>
      <w:r>
        <w:rPr>
          <w:rFonts w:hint="eastAsia" w:ascii="微软雅黑" w:hAnsi="微软雅黑" w:eastAsia="微软雅黑" w:cs="微软雅黑"/>
          <w:b/>
          <w:bCs/>
          <w:szCs w:val="21"/>
          <w:lang w:val="en-US" w:eastAsia="zh-CN"/>
        </w:rPr>
        <w:t>组织效率管控</w:t>
      </w:r>
    </w:p>
    <w:p w14:paraId="485F2E6B">
      <w:pPr>
        <w:ind w:left="630" w:leftChars="300"/>
        <w:rPr>
          <w:rFonts w:hint="eastAsia" w:ascii="微软雅黑" w:hAnsi="微软雅黑" w:eastAsia="微软雅黑" w:cs="微软雅黑"/>
          <w:kern w:val="2"/>
          <w:sz w:val="21"/>
          <w:szCs w:val="21"/>
          <w:lang w:val="en-US" w:eastAsia="zh-CN" w:bidi="ar-SA"/>
        </w:rPr>
      </w:pPr>
      <w:r>
        <w:rPr>
          <w:rFonts w:hint="eastAsia" w:ascii="微软雅黑" w:hAnsi="微软雅黑" w:eastAsia="微软雅黑" w:cs="微软雅黑"/>
          <w:kern w:val="2"/>
          <w:sz w:val="21"/>
          <w:szCs w:val="21"/>
          <w:lang w:val="en-US" w:eastAsia="zh-CN" w:bidi="ar-SA"/>
        </w:rPr>
        <w:t>1）提升组织人效的三大因素</w:t>
      </w:r>
    </w:p>
    <w:p w14:paraId="7FC17505">
      <w:pPr>
        <w:pStyle w:val="10"/>
        <w:numPr>
          <w:ilvl w:val="0"/>
          <w:numId w:val="0"/>
        </w:numPr>
        <w:tabs>
          <w:tab w:val="right" w:pos="8306"/>
        </w:tabs>
        <w:spacing w:line="360" w:lineRule="auto"/>
        <w:ind w:left="630" w:leftChars="0"/>
        <w:rPr>
          <w:rFonts w:hint="eastAsia" w:ascii="微软雅黑" w:hAnsi="微软雅黑" w:eastAsia="微软雅黑" w:cs="微软雅黑"/>
          <w:szCs w:val="21"/>
          <w:lang w:val="en-US" w:eastAsia="zh-CN"/>
        </w:rPr>
      </w:pPr>
      <w:r>
        <w:rPr>
          <w:rFonts w:hint="eastAsia" w:ascii="微软雅黑" w:hAnsi="微软雅黑" w:eastAsia="微软雅黑" w:cs="微软雅黑"/>
          <w:szCs w:val="21"/>
          <w:lang w:val="en-US" w:eastAsia="zh-CN"/>
        </w:rPr>
        <w:t>2）案例：华为组织管控分享</w:t>
      </w:r>
    </w:p>
    <w:p w14:paraId="4D63DBE7">
      <w:pPr>
        <w:pStyle w:val="10"/>
        <w:numPr>
          <w:ilvl w:val="0"/>
          <w:numId w:val="0"/>
        </w:numPr>
        <w:tabs>
          <w:tab w:val="right" w:pos="8306"/>
        </w:tabs>
        <w:spacing w:line="360" w:lineRule="auto"/>
        <w:ind w:left="630" w:leftChars="0"/>
        <w:rPr>
          <w:rFonts w:hint="eastAsia" w:ascii="微软雅黑" w:hAnsi="微软雅黑" w:eastAsia="微软雅黑" w:cs="微软雅黑"/>
          <w:szCs w:val="21"/>
          <w:lang w:val="en-US" w:eastAsia="zh-CN"/>
        </w:rPr>
      </w:pPr>
      <w:r>
        <w:rPr>
          <w:rFonts w:hint="eastAsia" w:ascii="微软雅黑" w:hAnsi="微软雅黑" w:eastAsia="微软雅黑" w:cs="微软雅黑"/>
          <w:szCs w:val="21"/>
          <w:lang w:val="en-US" w:eastAsia="zh-CN"/>
        </w:rPr>
        <w:t>3）案例：“人机协作”促进组织效率提升案例分享</w:t>
      </w:r>
    </w:p>
    <w:p w14:paraId="7B8157D7">
      <w:pPr>
        <w:ind w:left="630" w:leftChars="300"/>
        <w:rPr>
          <w:rFonts w:hint="eastAsia" w:ascii="微软雅黑" w:hAnsi="微软雅黑" w:eastAsia="微软雅黑" w:cs="微软雅黑"/>
          <w:b/>
          <w:bCs/>
          <w:color w:val="0070C0"/>
          <w:kern w:val="2"/>
          <w:sz w:val="21"/>
          <w:szCs w:val="21"/>
          <w:lang w:val="en-US" w:eastAsia="zh-CN" w:bidi="ar-SA"/>
        </w:rPr>
      </w:pPr>
      <w:r>
        <w:rPr>
          <w:rFonts w:hint="eastAsia" w:ascii="微软雅黑" w:hAnsi="微软雅黑" w:eastAsia="微软雅黑" w:cs="微软雅黑"/>
          <w:b/>
          <w:bCs/>
          <w:color w:val="0070C0"/>
          <w:kern w:val="2"/>
          <w:sz w:val="21"/>
          <w:szCs w:val="21"/>
          <w:lang w:val="en-US" w:eastAsia="zh-CN" w:bidi="ar-SA"/>
        </w:rPr>
        <w:t>演练：结合影响人效的三大核心因素，制定公司人效提升的关键举措</w:t>
      </w:r>
    </w:p>
    <w:bookmarkEnd w:id="0"/>
    <w:p w14:paraId="0E9058CD">
      <w:pPr>
        <w:ind w:left="630" w:leftChars="300"/>
        <w:rPr>
          <w:rFonts w:hint="eastAsia" w:ascii="微软雅黑" w:hAnsi="微软雅黑" w:eastAsia="微软雅黑"/>
          <w:b/>
          <w:color w:val="FF5B09"/>
          <w:sz w:val="28"/>
          <w:szCs w:val="28"/>
        </w:rPr>
      </w:pPr>
      <w:bookmarkStart w:id="1" w:name="_Hlk156989350"/>
      <w:r>
        <w:rPr>
          <w:rFonts w:hint="eastAsia" w:ascii="微软雅黑" w:hAnsi="微软雅黑" w:eastAsia="微软雅黑"/>
          <w:b/>
          <w:color w:val="FF5B09"/>
          <w:sz w:val="28"/>
          <w:szCs w:val="28"/>
        </w:rPr>
        <w:t>第六部分：如何有效支撑人才队伍建设</w:t>
      </w:r>
    </w:p>
    <w:bookmarkEnd w:id="1"/>
    <w:p w14:paraId="6E3FCB7D">
      <w:pPr>
        <w:numPr>
          <w:ilvl w:val="0"/>
          <w:numId w:val="15"/>
        </w:numPr>
        <w:spacing w:line="360" w:lineRule="auto"/>
        <w:ind w:left="1055" w:leftChars="0" w:hanging="425" w:firstLineChars="0"/>
        <w:rPr>
          <w:rFonts w:hint="eastAsia" w:ascii="微软雅黑" w:hAnsi="微软雅黑" w:eastAsia="微软雅黑" w:cs="微软雅黑"/>
          <w:b/>
          <w:bCs/>
          <w:szCs w:val="21"/>
          <w:lang w:val="en-US" w:eastAsia="zh-CN"/>
        </w:rPr>
      </w:pPr>
      <w:bookmarkStart w:id="2" w:name="_Hlk156989501"/>
      <w:r>
        <w:rPr>
          <w:rFonts w:hint="eastAsia" w:ascii="微软雅黑" w:hAnsi="微软雅黑" w:eastAsia="微软雅黑" w:cs="微软雅黑"/>
          <w:b/>
          <w:bCs/>
          <w:szCs w:val="21"/>
          <w:lang w:val="en-US" w:eastAsia="zh-CN"/>
        </w:rPr>
        <w:t>人才管理整体框架</w:t>
      </w:r>
    </w:p>
    <w:p w14:paraId="01DF8BC2">
      <w:pPr>
        <w:numPr>
          <w:ilvl w:val="0"/>
          <w:numId w:val="15"/>
        </w:numPr>
        <w:spacing w:line="360" w:lineRule="auto"/>
        <w:ind w:left="1055" w:leftChars="0" w:hanging="425" w:firstLineChars="0"/>
        <w:rPr>
          <w:rFonts w:hint="eastAsia" w:ascii="微软雅黑" w:hAnsi="微软雅黑" w:eastAsia="微软雅黑" w:cs="微软雅黑"/>
          <w:b/>
          <w:bCs/>
          <w:szCs w:val="21"/>
          <w:lang w:val="en-US" w:eastAsia="zh-CN"/>
        </w:rPr>
      </w:pPr>
      <w:r>
        <w:rPr>
          <w:rFonts w:hint="eastAsia" w:ascii="微软雅黑" w:hAnsi="微软雅黑" w:eastAsia="微软雅黑" w:cs="微软雅黑"/>
          <w:b/>
          <w:bCs/>
          <w:szCs w:val="21"/>
          <w:lang w:val="en-US" w:eastAsia="zh-CN"/>
        </w:rPr>
        <w:t>结合业务战略，支撑业务需求的人才规划</w:t>
      </w:r>
    </w:p>
    <w:p w14:paraId="5545162C">
      <w:pPr>
        <w:numPr>
          <w:ilvl w:val="0"/>
          <w:numId w:val="15"/>
        </w:numPr>
        <w:spacing w:line="360" w:lineRule="auto"/>
        <w:ind w:left="1055" w:leftChars="0" w:hanging="425" w:firstLineChars="0"/>
        <w:rPr>
          <w:rFonts w:hint="eastAsia" w:ascii="微软雅黑" w:hAnsi="微软雅黑" w:eastAsia="微软雅黑" w:cs="微软雅黑"/>
          <w:b/>
          <w:bCs/>
          <w:szCs w:val="21"/>
          <w:lang w:val="en-US" w:eastAsia="zh-CN"/>
        </w:rPr>
      </w:pPr>
      <w:r>
        <w:rPr>
          <w:rFonts w:hint="eastAsia" w:ascii="微软雅黑" w:hAnsi="微软雅黑" w:eastAsia="微软雅黑" w:cs="微软雅黑"/>
          <w:b/>
          <w:bCs/>
          <w:szCs w:val="21"/>
          <w:lang w:val="en-US" w:eastAsia="zh-CN"/>
        </w:rPr>
        <w:t>围绕关键人才的解决方案</w:t>
      </w:r>
    </w:p>
    <w:p w14:paraId="434B3147">
      <w:pPr>
        <w:pStyle w:val="10"/>
        <w:numPr>
          <w:ilvl w:val="0"/>
          <w:numId w:val="16"/>
        </w:numPr>
        <w:tabs>
          <w:tab w:val="right" w:pos="8306"/>
        </w:tabs>
        <w:spacing w:line="360" w:lineRule="auto"/>
        <w:ind w:firstLineChars="0"/>
        <w:rPr>
          <w:rFonts w:hint="eastAsia" w:ascii="微软雅黑" w:hAnsi="微软雅黑" w:eastAsia="微软雅黑" w:cs="微软雅黑"/>
          <w:szCs w:val="21"/>
          <w:lang w:val="en-US" w:eastAsia="zh-CN"/>
        </w:rPr>
      </w:pPr>
      <w:r>
        <w:rPr>
          <w:rFonts w:hint="eastAsia" w:ascii="微软雅黑" w:hAnsi="微软雅黑" w:eastAsia="微软雅黑" w:cs="微软雅黑"/>
          <w:szCs w:val="21"/>
          <w:lang w:val="en-US" w:eastAsia="zh-CN"/>
        </w:rPr>
        <w:t>人才评议</w:t>
      </w:r>
    </w:p>
    <w:p w14:paraId="3D16548E">
      <w:pPr>
        <w:pStyle w:val="10"/>
        <w:numPr>
          <w:ilvl w:val="0"/>
          <w:numId w:val="16"/>
        </w:numPr>
        <w:tabs>
          <w:tab w:val="right" w:pos="8306"/>
        </w:tabs>
        <w:spacing w:line="360" w:lineRule="auto"/>
        <w:ind w:firstLineChars="0"/>
        <w:rPr>
          <w:rFonts w:hint="eastAsia" w:ascii="微软雅黑" w:hAnsi="微软雅黑" w:eastAsia="微软雅黑" w:cs="微软雅黑"/>
          <w:szCs w:val="21"/>
          <w:lang w:val="en-US" w:eastAsia="zh-CN"/>
        </w:rPr>
      </w:pPr>
      <w:r>
        <w:rPr>
          <w:rFonts w:hint="eastAsia" w:ascii="微软雅黑" w:hAnsi="微软雅黑" w:eastAsia="微软雅黑" w:cs="微软雅黑"/>
          <w:szCs w:val="21"/>
          <w:lang w:val="en-US" w:eastAsia="zh-CN"/>
        </w:rPr>
        <w:t>人才获取</w:t>
      </w:r>
    </w:p>
    <w:p w14:paraId="701E5374">
      <w:pPr>
        <w:pStyle w:val="10"/>
        <w:numPr>
          <w:ilvl w:val="0"/>
          <w:numId w:val="16"/>
        </w:numPr>
        <w:tabs>
          <w:tab w:val="right" w:pos="8306"/>
        </w:tabs>
        <w:spacing w:line="360" w:lineRule="auto"/>
        <w:ind w:firstLineChars="0"/>
        <w:rPr>
          <w:rFonts w:hint="eastAsia" w:ascii="微软雅黑" w:hAnsi="微软雅黑" w:eastAsia="微软雅黑" w:cs="微软雅黑"/>
          <w:szCs w:val="21"/>
          <w:lang w:val="en-US" w:eastAsia="zh-CN"/>
        </w:rPr>
      </w:pPr>
      <w:r>
        <w:rPr>
          <w:rFonts w:hint="eastAsia" w:ascii="微软雅黑" w:hAnsi="微软雅黑" w:eastAsia="微软雅黑" w:cs="微软雅黑"/>
          <w:szCs w:val="21"/>
          <w:lang w:val="en-US" w:eastAsia="zh-CN"/>
        </w:rPr>
        <w:t>人才任用</w:t>
      </w:r>
    </w:p>
    <w:p w14:paraId="1EF258F2">
      <w:pPr>
        <w:pStyle w:val="10"/>
        <w:numPr>
          <w:ilvl w:val="0"/>
          <w:numId w:val="16"/>
        </w:numPr>
        <w:tabs>
          <w:tab w:val="right" w:pos="8306"/>
        </w:tabs>
        <w:spacing w:line="360" w:lineRule="auto"/>
        <w:ind w:firstLineChars="0"/>
        <w:rPr>
          <w:rFonts w:hint="eastAsia" w:ascii="微软雅黑" w:hAnsi="微软雅黑" w:eastAsia="微软雅黑" w:cs="微软雅黑"/>
          <w:szCs w:val="21"/>
          <w:lang w:val="en-US" w:eastAsia="zh-CN"/>
        </w:rPr>
      </w:pPr>
      <w:r>
        <w:rPr>
          <w:rFonts w:hint="eastAsia" w:ascii="微软雅黑" w:hAnsi="微软雅黑" w:eastAsia="微软雅黑" w:cs="微软雅黑"/>
          <w:szCs w:val="21"/>
          <w:lang w:val="en-US" w:eastAsia="zh-CN"/>
        </w:rPr>
        <w:t>人才培养</w:t>
      </w:r>
    </w:p>
    <w:p w14:paraId="38E5A3BF">
      <w:pPr>
        <w:pStyle w:val="10"/>
        <w:numPr>
          <w:ilvl w:val="0"/>
          <w:numId w:val="16"/>
        </w:numPr>
        <w:tabs>
          <w:tab w:val="right" w:pos="8306"/>
        </w:tabs>
        <w:spacing w:line="360" w:lineRule="auto"/>
        <w:ind w:firstLineChars="0"/>
        <w:rPr>
          <w:rFonts w:hint="eastAsia" w:ascii="微软雅黑" w:hAnsi="微软雅黑" w:eastAsia="微软雅黑" w:cs="微软雅黑"/>
          <w:szCs w:val="21"/>
          <w:lang w:val="en-US" w:eastAsia="zh-CN"/>
        </w:rPr>
      </w:pPr>
      <w:r>
        <w:rPr>
          <w:rFonts w:hint="eastAsia" w:ascii="微软雅黑" w:hAnsi="微软雅黑" w:eastAsia="微软雅黑" w:cs="微软雅黑"/>
          <w:szCs w:val="21"/>
          <w:lang w:val="en-US" w:eastAsia="zh-CN"/>
        </w:rPr>
        <w:t>人才激励</w:t>
      </w:r>
    </w:p>
    <w:p w14:paraId="22848938">
      <w:pPr>
        <w:pStyle w:val="10"/>
        <w:numPr>
          <w:ilvl w:val="0"/>
          <w:numId w:val="17"/>
        </w:numPr>
        <w:tabs>
          <w:tab w:val="right" w:pos="8306"/>
        </w:tabs>
        <w:spacing w:line="360" w:lineRule="auto"/>
        <w:ind w:left="0" w:leftChars="0" w:firstLine="400" w:firstLineChars="0"/>
        <w:rPr>
          <w:rFonts w:hint="eastAsia" w:ascii="微软雅黑" w:hAnsi="微软雅黑" w:eastAsia="微软雅黑" w:cs="微软雅黑"/>
          <w:szCs w:val="21"/>
          <w:lang w:val="en-US" w:eastAsia="zh-CN"/>
        </w:rPr>
      </w:pPr>
      <w:r>
        <w:rPr>
          <w:rFonts w:hint="eastAsia" w:ascii="微软雅黑" w:hAnsi="微软雅黑" w:eastAsia="微软雅黑" w:cs="微软雅黑"/>
          <w:szCs w:val="21"/>
          <w:lang w:val="en-US" w:eastAsia="zh-CN"/>
        </w:rPr>
        <w:t>案例：华为人才任用案例分享</w:t>
      </w:r>
    </w:p>
    <w:p w14:paraId="4DC8282C">
      <w:pPr>
        <w:pStyle w:val="10"/>
        <w:numPr>
          <w:ilvl w:val="0"/>
          <w:numId w:val="17"/>
        </w:numPr>
        <w:tabs>
          <w:tab w:val="right" w:pos="8306"/>
        </w:tabs>
        <w:spacing w:line="360" w:lineRule="auto"/>
        <w:ind w:left="0" w:leftChars="0" w:firstLine="400" w:firstLineChars="0"/>
        <w:rPr>
          <w:rFonts w:hint="eastAsia" w:ascii="微软雅黑" w:hAnsi="微软雅黑" w:eastAsia="微软雅黑" w:cs="微软雅黑"/>
          <w:szCs w:val="21"/>
          <w:lang w:val="en-US" w:eastAsia="zh-CN"/>
        </w:rPr>
      </w:pPr>
      <w:r>
        <w:rPr>
          <w:rFonts w:hint="eastAsia" w:ascii="微软雅黑" w:hAnsi="微软雅黑" w:eastAsia="微软雅黑" w:cs="微软雅黑"/>
          <w:szCs w:val="21"/>
          <w:lang w:val="en-US" w:eastAsia="zh-CN"/>
        </w:rPr>
        <w:t>案例：华为人岗匹配案例分享</w:t>
      </w:r>
    </w:p>
    <w:p w14:paraId="2CADFA9E">
      <w:pPr>
        <w:pStyle w:val="10"/>
        <w:numPr>
          <w:ilvl w:val="0"/>
          <w:numId w:val="17"/>
        </w:numPr>
        <w:tabs>
          <w:tab w:val="right" w:pos="8306"/>
        </w:tabs>
        <w:spacing w:line="360" w:lineRule="auto"/>
        <w:ind w:left="0" w:leftChars="0" w:firstLine="400" w:firstLineChars="0"/>
        <w:rPr>
          <w:rFonts w:hint="eastAsia" w:ascii="微软雅黑" w:hAnsi="微软雅黑" w:eastAsia="微软雅黑" w:cs="微软雅黑"/>
          <w:szCs w:val="21"/>
          <w:lang w:val="en-US" w:eastAsia="zh-CN"/>
        </w:rPr>
      </w:pPr>
      <w:r>
        <w:rPr>
          <w:rFonts w:hint="eastAsia" w:ascii="微软雅黑" w:hAnsi="微软雅黑" w:eastAsia="微软雅黑" w:cs="微软雅黑"/>
          <w:szCs w:val="21"/>
          <w:lang w:val="en-US" w:eastAsia="zh-CN"/>
        </w:rPr>
        <w:t>案例：华为干部梯队核心培养项目分享</w:t>
      </w:r>
    </w:p>
    <w:p w14:paraId="010B8AED">
      <w:pPr>
        <w:pStyle w:val="10"/>
        <w:numPr>
          <w:ilvl w:val="0"/>
          <w:numId w:val="17"/>
        </w:numPr>
        <w:tabs>
          <w:tab w:val="right" w:pos="8306"/>
        </w:tabs>
        <w:spacing w:line="360" w:lineRule="auto"/>
        <w:ind w:left="0" w:leftChars="0" w:firstLine="400" w:firstLineChars="0"/>
        <w:rPr>
          <w:rFonts w:hint="eastAsia" w:ascii="微软雅黑" w:hAnsi="微软雅黑" w:eastAsia="微软雅黑" w:cs="微软雅黑"/>
          <w:szCs w:val="21"/>
          <w:lang w:val="en-US" w:eastAsia="zh-CN"/>
        </w:rPr>
      </w:pPr>
      <w:r>
        <w:rPr>
          <w:rFonts w:hint="eastAsia" w:ascii="微软雅黑" w:hAnsi="微软雅黑" w:eastAsia="微软雅黑" w:cs="微软雅黑"/>
          <w:szCs w:val="21"/>
          <w:lang w:val="en-US" w:eastAsia="zh-CN"/>
        </w:rPr>
        <w:t>案例：华为人才激励案例分享</w:t>
      </w:r>
    </w:p>
    <w:p w14:paraId="57A2D079">
      <w:pPr>
        <w:ind w:left="630" w:leftChars="300"/>
        <w:rPr>
          <w:rFonts w:hint="default" w:ascii="微软雅黑" w:hAnsi="微软雅黑" w:eastAsia="微软雅黑" w:cs="微软雅黑"/>
          <w:b/>
          <w:bCs/>
          <w:color w:val="0070C0"/>
          <w:kern w:val="2"/>
          <w:sz w:val="21"/>
          <w:szCs w:val="21"/>
          <w:lang w:val="en-US" w:eastAsia="zh-CN" w:bidi="ar-SA"/>
        </w:rPr>
      </w:pPr>
      <w:r>
        <w:rPr>
          <w:rFonts w:hint="eastAsia" w:ascii="微软雅黑" w:hAnsi="微软雅黑" w:eastAsia="微软雅黑" w:cs="微软雅黑"/>
          <w:b/>
          <w:bCs/>
          <w:color w:val="0070C0"/>
          <w:kern w:val="2"/>
          <w:sz w:val="21"/>
          <w:szCs w:val="21"/>
          <w:lang w:val="en-US" w:eastAsia="zh-CN" w:bidi="ar-SA"/>
        </w:rPr>
        <w:t>演练：结合所学人才规划的方法，为所负责团队制定人才队伍需求和执行计划</w:t>
      </w:r>
    </w:p>
    <w:p w14:paraId="66904808">
      <w:pPr>
        <w:rPr>
          <w:rFonts w:hint="eastAsia" w:ascii="微软雅黑" w:hAnsi="微软雅黑" w:eastAsia="微软雅黑"/>
          <w:b/>
          <w:color w:val="FF5B09"/>
          <w:sz w:val="28"/>
          <w:szCs w:val="28"/>
        </w:rPr>
      </w:pPr>
    </w:p>
    <w:bookmarkEnd w:id="2"/>
    <w:p w14:paraId="37AAD34C">
      <w:pPr>
        <w:tabs>
          <w:tab w:val="right" w:pos="8306"/>
        </w:tabs>
        <w:spacing w:line="360" w:lineRule="auto"/>
        <w:ind w:left="630" w:leftChars="300"/>
        <w:rPr>
          <w:rFonts w:hint="eastAsia" w:ascii="微软雅黑" w:hAnsi="微软雅黑" w:eastAsia="微软雅黑"/>
          <w:b/>
          <w:color w:val="FF5B09"/>
          <w:sz w:val="32"/>
          <w:szCs w:val="32"/>
        </w:rPr>
      </w:pPr>
      <w:r>
        <w:rPr>
          <w:rFonts w:hint="eastAsia" w:ascii="微软雅黑" w:hAnsi="微软雅黑" w:eastAsia="微软雅黑"/>
          <w:b/>
          <w:color w:val="FF5B09"/>
          <w:sz w:val="32"/>
          <w:szCs w:val="32"/>
        </w:rPr>
        <mc:AlternateContent>
          <mc:Choice Requires="wps">
            <w:drawing>
              <wp:anchor distT="0" distB="0" distL="114300" distR="114300" simplePos="0" relativeHeight="251663360" behindDoc="0" locked="0" layoutInCell="1" allowOverlap="1">
                <wp:simplePos x="0" y="0"/>
                <wp:positionH relativeFrom="column">
                  <wp:posOffset>4472940</wp:posOffset>
                </wp:positionH>
                <wp:positionV relativeFrom="paragraph">
                  <wp:posOffset>170180</wp:posOffset>
                </wp:positionV>
                <wp:extent cx="1684020" cy="2080260"/>
                <wp:effectExtent l="0" t="0" r="7620" b="7620"/>
                <wp:wrapNone/>
                <wp:docPr id="1" name="文本框 12"/>
                <wp:cNvGraphicFramePr/>
                <a:graphic xmlns:a="http://schemas.openxmlformats.org/drawingml/2006/main">
                  <a:graphicData uri="http://schemas.microsoft.com/office/word/2010/wordprocessingShape">
                    <wps:wsp>
                      <wps:cNvSpPr txBox="1"/>
                      <wps:spPr>
                        <a:xfrm>
                          <a:off x="0" y="0"/>
                          <a:ext cx="1684020" cy="2080260"/>
                        </a:xfrm>
                        <a:prstGeom prst="rect">
                          <a:avLst/>
                        </a:prstGeom>
                        <a:solidFill>
                          <a:srgbClr val="FFFFFF"/>
                        </a:solidFill>
                        <a:ln>
                          <a:noFill/>
                        </a:ln>
                      </wps:spPr>
                      <wps:txbx>
                        <w:txbxContent>
                          <w:p w14:paraId="2066C44A"/>
                        </w:txbxContent>
                      </wps:txbx>
                      <wps:bodyPr upright="1"/>
                    </wps:wsp>
                  </a:graphicData>
                </a:graphic>
              </wp:anchor>
            </w:drawing>
          </mc:Choice>
          <mc:Fallback>
            <w:pict>
              <v:shape id="文本框 12" o:spid="_x0000_s1026" o:spt="202" type="#_x0000_t202" style="position:absolute;left:0pt;margin-left:352.2pt;margin-top:13.4pt;height:163.8pt;width:132.6pt;z-index:251663360;mso-width-relative:page;mso-height-relative:page;" fillcolor="#FFFFFF" filled="t" stroked="f" coordsize="21600,21600" o:gfxdata="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gqSxX2AAAAAoBAAAPAAAAAAAAAAEAIAAAACIAAABkcnMvZG93bnJldi54&#10;bWxQSwECFAAUAAAACACHTuJAiEf2UMEBAAB5AwAADgAAAAAAAAABACAAAAAnAQAAZHJzL2Uyb0Rv&#10;Yy54bWxQSwUGAAAAAAYABgBZAQAAWgUAAAAA&#10;">
                <v:fill on="t" focussize="0,0"/>
                <v:stroke on="f"/>
                <v:imagedata o:title=""/>
                <o:lock v:ext="edit" aspectratio="f"/>
                <v:textbox>
                  <w:txbxContent>
                    <w:p w14:paraId="2066C44A"/>
                  </w:txbxContent>
                </v:textbox>
              </v:shape>
            </w:pict>
          </mc:Fallback>
        </mc:AlternateContent>
      </w:r>
      <w:r>
        <w:rPr>
          <w:rFonts w:hint="eastAsia" w:ascii="微软雅黑" w:hAnsi="微软雅黑" w:eastAsia="微软雅黑"/>
          <w:b/>
          <w:color w:val="FF5B09"/>
          <w:sz w:val="32"/>
          <w:szCs w:val="32"/>
        </w:rPr>
        <w:t>讲师简介</w:t>
      </w:r>
    </w:p>
    <w:p w14:paraId="5A4B25A1">
      <w:pPr>
        <w:spacing w:line="500" w:lineRule="exact"/>
        <w:ind w:left="630" w:leftChars="300"/>
        <w:jc w:val="left"/>
        <w:rPr>
          <w:rFonts w:hint="eastAsia" w:ascii="微软雅黑" w:hAnsi="微软雅黑" w:eastAsia="微软雅黑" w:cs="微软雅黑"/>
          <w:b/>
          <w:bCs/>
          <w:sz w:val="28"/>
          <w:szCs w:val="28"/>
        </w:rPr>
      </w:pPr>
      <w:r>
        <w:rPr>
          <w:rFonts w:hint="eastAsia" w:ascii="微软雅黑" w:hAnsi="微软雅黑" w:eastAsia="微软雅黑" w:cs="微软雅黑"/>
          <w:b/>
          <w:bCs/>
          <w:sz w:val="28"/>
          <w:szCs w:val="28"/>
        </w:rPr>
        <w:drawing>
          <wp:anchor distT="0" distB="0" distL="114300" distR="114300" simplePos="0" relativeHeight="251665408" behindDoc="0" locked="0" layoutInCell="1" allowOverlap="1">
            <wp:simplePos x="0" y="0"/>
            <wp:positionH relativeFrom="column">
              <wp:posOffset>4735195</wp:posOffset>
            </wp:positionH>
            <wp:positionV relativeFrom="paragraph">
              <wp:posOffset>116840</wp:posOffset>
            </wp:positionV>
            <wp:extent cx="1537335" cy="1659890"/>
            <wp:effectExtent l="0" t="0" r="1905" b="1270"/>
            <wp:wrapNone/>
            <wp:docPr id="1791363184" name="图片 17913631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1363184" name="图片 1791363184"/>
                    <pic:cNvPicPr>
                      <a:picLocks noChangeAspect="1"/>
                    </pic:cNvPicPr>
                  </pic:nvPicPr>
                  <pic:blipFill>
                    <a:blip r:embed="rId6" cstate="print">
                      <a:extLst>
                        <a:ext uri="{28A0092B-C50C-407E-A947-70E740481C1C}">
                          <a14:useLocalDpi xmlns:a14="http://schemas.microsoft.com/office/drawing/2010/main" val="0"/>
                        </a:ext>
                      </a:extLst>
                    </a:blip>
                    <a:stretch>
                      <a:fillRect/>
                    </a:stretch>
                  </pic:blipFill>
                  <pic:spPr>
                    <a:xfrm>
                      <a:off x="0" y="0"/>
                      <a:ext cx="1538895" cy="1661986"/>
                    </a:xfrm>
                    <a:prstGeom prst="rect">
                      <a:avLst/>
                    </a:prstGeom>
                  </pic:spPr>
                </pic:pic>
              </a:graphicData>
            </a:graphic>
          </wp:anchor>
        </w:drawing>
      </w:r>
      <w:r>
        <w:rPr>
          <w:rFonts w:hint="eastAsia" w:ascii="微软雅黑" w:hAnsi="微软雅黑" w:eastAsia="微软雅黑" w:cs="微软雅黑"/>
          <w:b/>
          <w:bCs/>
          <w:sz w:val="28"/>
          <w:szCs w:val="28"/>
        </w:rPr>
        <w:t>么老师</w:t>
      </w:r>
    </w:p>
    <w:p w14:paraId="7ED242B3">
      <w:pPr>
        <w:pStyle w:val="10"/>
        <w:spacing w:line="500" w:lineRule="exact"/>
        <w:ind w:left="630" w:leftChars="300" w:firstLine="0" w:firstLineChars="0"/>
        <w:jc w:val="left"/>
        <w:rPr>
          <w:rFonts w:hint="eastAsia" w:ascii="微软雅黑" w:hAnsi="微软雅黑" w:eastAsia="微软雅黑" w:cs="微软雅黑"/>
          <w:szCs w:val="21"/>
        </w:rPr>
      </w:pPr>
      <w:r>
        <w:rPr>
          <w:rFonts w:hint="eastAsia" w:ascii="微软雅黑" w:hAnsi="微软雅黑" w:eastAsia="微软雅黑" w:cs="微软雅黑"/>
          <w:szCs w:val="21"/>
        </w:rPr>
        <w:t>原华为全球第一大系统部HRBP</w:t>
      </w:r>
    </w:p>
    <w:p w14:paraId="09B39135">
      <w:pPr>
        <w:pStyle w:val="10"/>
        <w:spacing w:line="500" w:lineRule="exact"/>
        <w:ind w:left="630" w:leftChars="300" w:firstLine="0" w:firstLineChars="0"/>
        <w:jc w:val="left"/>
        <w:rPr>
          <w:rFonts w:hint="eastAsia" w:ascii="微软雅黑" w:hAnsi="微软雅黑" w:eastAsia="微软雅黑" w:cs="微软雅黑"/>
          <w:szCs w:val="21"/>
        </w:rPr>
      </w:pPr>
      <w:r>
        <w:rPr>
          <w:rFonts w:hint="eastAsia" w:ascii="微软雅黑" w:hAnsi="微软雅黑" w:eastAsia="微软雅黑" w:cs="微软雅黑"/>
          <w:szCs w:val="21"/>
        </w:rPr>
        <w:t>华为13年业务及人力资源管理实战经验</w:t>
      </w:r>
    </w:p>
    <w:p w14:paraId="4B061118">
      <w:pPr>
        <w:pStyle w:val="10"/>
        <w:spacing w:line="500" w:lineRule="exact"/>
        <w:ind w:left="630" w:leftChars="300" w:firstLine="0" w:firstLineChars="0"/>
        <w:jc w:val="left"/>
        <w:rPr>
          <w:rFonts w:hint="eastAsia" w:ascii="微软雅黑" w:hAnsi="微软雅黑" w:eastAsia="微软雅黑" w:cs="微软雅黑"/>
          <w:szCs w:val="21"/>
        </w:rPr>
      </w:pPr>
      <w:r>
        <w:rPr>
          <w:rFonts w:hint="eastAsia" w:ascii="微软雅黑" w:hAnsi="微软雅黑" w:eastAsia="微软雅黑" w:cs="微软雅黑"/>
          <w:szCs w:val="21"/>
        </w:rPr>
        <w:t>华为组织变革项目经验</w:t>
      </w:r>
      <w:r>
        <w:rPr>
          <w:rFonts w:hint="eastAsia" w:ascii="微软雅黑" w:hAnsi="微软雅黑" w:eastAsia="微软雅黑" w:cs="微软雅黑"/>
          <w:szCs w:val="21"/>
        </w:rPr>
        <w:tab/>
      </w:r>
    </w:p>
    <w:p w14:paraId="6025D0BD">
      <w:pPr>
        <w:pStyle w:val="10"/>
        <w:spacing w:line="500" w:lineRule="exact"/>
        <w:ind w:left="630" w:leftChars="300" w:firstLine="0" w:firstLineChars="0"/>
        <w:jc w:val="left"/>
        <w:rPr>
          <w:rFonts w:hint="eastAsia" w:ascii="微软雅黑" w:hAnsi="微软雅黑" w:eastAsia="微软雅黑" w:cs="微软雅黑"/>
          <w:szCs w:val="21"/>
        </w:rPr>
      </w:pPr>
      <w:r>
        <w:rPr>
          <w:rFonts w:hint="eastAsia" w:ascii="微软雅黑" w:hAnsi="微软雅黑" w:eastAsia="微软雅黑" w:cs="微软雅黑"/>
          <w:szCs w:val="21"/>
        </w:rPr>
        <w:t>人力资源管理咨询顾问</w:t>
      </w:r>
    </w:p>
    <w:p w14:paraId="2C6EF4C0">
      <w:pPr>
        <w:spacing w:line="360" w:lineRule="auto"/>
        <w:ind w:right="210" w:rightChars="100" w:firstLine="630" w:firstLineChars="300"/>
        <w:rPr>
          <w:rFonts w:hint="eastAsia" w:ascii="微软雅黑" w:hAnsi="微软雅黑" w:eastAsia="微软雅黑" w:cs="微软雅黑"/>
          <w:b/>
          <w:bCs/>
          <w:szCs w:val="21"/>
        </w:rPr>
      </w:pPr>
      <w:r>
        <w:rPr>
          <w:rFonts w:hint="eastAsia" w:ascii="微软雅黑" w:hAnsi="微软雅黑" w:eastAsia="微软雅黑" w:cs="微软雅黑"/>
          <w:b/>
          <w:bCs/>
          <w:szCs w:val="21"/>
        </w:rPr>
        <w:t>部分相关经验</w:t>
      </w:r>
    </w:p>
    <w:p w14:paraId="7F847A5A">
      <w:pPr>
        <w:spacing w:line="360" w:lineRule="auto"/>
        <w:ind w:left="630" w:leftChars="300" w:right="210" w:rightChars="100"/>
        <w:rPr>
          <w:rFonts w:hint="eastAsia" w:ascii="微软雅黑" w:hAnsi="微软雅黑" w:eastAsia="微软雅黑" w:cs="微软雅黑"/>
          <w:szCs w:val="21"/>
          <w:lang w:val="en-US" w:eastAsia="zh-CN"/>
        </w:rPr>
      </w:pPr>
      <w:r>
        <w:rPr>
          <w:rFonts w:hint="eastAsia" w:ascii="微软雅黑" w:hAnsi="微软雅黑" w:eastAsia="微软雅黑" w:cs="微软雅黑"/>
          <w:szCs w:val="21"/>
          <w:lang w:val="en-US" w:eastAsia="zh-CN"/>
        </w:rPr>
        <w:t>成功运作多家公司绩效目标达成，并通过绩效管理的手段落地战略成功运作某互联网公司人力资源体系搭建，并通过领导力赋能，核心人力资源解决方案项目运作，HRBP落地等一系列手段将体系落地。</w:t>
      </w:r>
    </w:p>
    <w:p w14:paraId="7010B4A6">
      <w:pPr>
        <w:spacing w:line="360" w:lineRule="auto"/>
        <w:ind w:left="630" w:leftChars="300" w:right="210" w:rightChars="100"/>
        <w:rPr>
          <w:rFonts w:ascii="华文宋体" w:hAnsi="华文宋体" w:eastAsia="华文宋体" w:cs="+mn-cs"/>
          <w:color w:val="595959"/>
          <w:kern w:val="24"/>
          <w:sz w:val="24"/>
        </w:rPr>
      </w:pPr>
      <w:r>
        <w:rPr>
          <w:rFonts w:hint="eastAsia" w:ascii="微软雅黑" w:hAnsi="微软雅黑" w:eastAsia="微软雅黑" w:cs="微软雅黑"/>
          <w:szCs w:val="21"/>
          <w:lang w:val="en-US" w:eastAsia="zh-CN"/>
        </w:rPr>
        <w:t>成功运作华为国内首个OD组织转型项目，搭建适配组织整套项目型人力资源相关体系，并带领项目HRBP共同验证组织向项目型组织运作转型。成功运作华为国内解决方案团队首个组织效能提升项目，成为全国解决方案团队组织转型参考</w:t>
      </w:r>
      <w:r>
        <w:rPr>
          <w:rFonts w:ascii="微软雅黑" w:hAnsi="微软雅黑" w:eastAsia="微软雅黑" w:cs="微软雅黑"/>
          <w:kern w:val="0"/>
          <w:sz w:val="21"/>
          <w:szCs w:val="20"/>
          <w:lang w:val="en-US" w:eastAsia="zh-CN" w:bidi="ar-SA"/>
        </w:rPr>
        <w:t>样板</w:t>
      </w:r>
      <w:r>
        <w:rPr>
          <w:rFonts w:hint="eastAsia" w:ascii="微软雅黑" w:hAnsi="微软雅黑" w:eastAsia="微软雅黑" w:cs="微软雅黑"/>
          <w:kern w:val="0"/>
          <w:sz w:val="21"/>
          <w:szCs w:val="20"/>
          <w:lang w:val="en-US" w:eastAsia="zh-CN" w:bidi="ar-SA"/>
        </w:rPr>
        <w:t>。</w:t>
      </w:r>
    </w:p>
    <w:sectPr>
      <w:headerReference r:id="rId3" w:type="default"/>
      <w:footerReference r:id="rId4" w:type="default"/>
      <w:pgSz w:w="11900" w:h="16840"/>
      <w:pgMar w:top="720" w:right="720" w:bottom="720" w:left="720" w:header="851" w:footer="992"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华文宋体">
    <w:altName w:val="宋体"/>
    <w:panose1 w:val="02010600040101010101"/>
    <w:charset w:val="86"/>
    <w:family w:val="auto"/>
    <w:pitch w:val="default"/>
    <w:sig w:usb0="00000000" w:usb1="00000000" w:usb2="00000000" w:usb3="00000000" w:csb0="0004009F" w:csb1="DFD70000"/>
  </w:font>
  <w:font w:name="+mn-cs">
    <w:altName w:val="Segoe Print"/>
    <w:panose1 w:val="00000000000000000000"/>
    <w:charset w:val="00"/>
    <w:family w:val="roman"/>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AA155D">
    <w:pPr>
      <w:pStyle w:val="3"/>
      <w:rPr>
        <w:rFonts w:hint="eastAsia" w:ascii="微软雅黑" w:hAnsi="微软雅黑" w:eastAsia="微软雅黑" w:cs="微软雅黑"/>
        <w:b/>
        <w:bCs/>
        <w:color w:val="F85208"/>
        <w:sz w:val="22"/>
        <w:szCs w:val="22"/>
        <w:lang w:val="en-US" w:eastAsia="zh-CN"/>
      </w:rPr>
    </w:pPr>
    <w:r>
      <w:rPr>
        <w:rFonts w:hint="eastAsia"/>
      </w:rPr>
      <w:t xml:space="preserve"> </w:t>
    </w:r>
    <w:r>
      <w:t xml:space="preserve"> </w:t>
    </w:r>
    <w:r>
      <w:rPr>
        <w:rFonts w:hint="eastAsia"/>
        <w:lang w:val="en-US" w:eastAsia="zh-CN"/>
      </w:rPr>
      <w:t xml:space="preserve">    </w:t>
    </w:r>
    <w:r>
      <w:rPr>
        <w:rFonts w:hint="eastAsia" w:ascii="微软雅黑" w:hAnsi="微软雅黑" w:eastAsia="微软雅黑" w:cs="微软雅黑"/>
        <w:b/>
        <w:bCs/>
        <w:color w:val="F85208"/>
        <w:sz w:val="24"/>
        <w:szCs w:val="24"/>
      </w:rPr>
      <w:t xml:space="preserve"> </w:t>
    </w:r>
    <w:r>
      <w:rPr>
        <w:rFonts w:hint="eastAsia" w:ascii="微软雅黑" w:hAnsi="微软雅黑" w:eastAsia="微软雅黑" w:cs="微软雅黑"/>
        <w:b/>
        <w:bCs/>
        <w:color w:val="F85208"/>
        <w:sz w:val="22"/>
        <w:szCs w:val="22"/>
      </w:rPr>
      <mc:AlternateContent>
        <mc:Choice Requires="wps">
          <w:drawing>
            <wp:anchor distT="0" distB="0" distL="114300" distR="114300" simplePos="0" relativeHeight="251664384" behindDoc="0" locked="0" layoutInCell="1" allowOverlap="1">
              <wp:simplePos x="0" y="0"/>
              <wp:positionH relativeFrom="page">
                <wp:posOffset>-270510</wp:posOffset>
              </wp:positionH>
              <wp:positionV relativeFrom="paragraph">
                <wp:posOffset>10229215</wp:posOffset>
              </wp:positionV>
              <wp:extent cx="7886700" cy="550545"/>
              <wp:effectExtent l="5080" t="4445" r="17780" b="8890"/>
              <wp:wrapNone/>
              <wp:docPr id="7" name="文本框 7"/>
              <wp:cNvGraphicFramePr/>
              <a:graphic xmlns:a="http://schemas.openxmlformats.org/drawingml/2006/main">
                <a:graphicData uri="http://schemas.microsoft.com/office/word/2010/wordprocessingShape">
                  <wps:wsp>
                    <wps:cNvSpPr txBox="1"/>
                    <wps:spPr>
                      <a:xfrm>
                        <a:off x="0" y="0"/>
                        <a:ext cx="7886700" cy="550545"/>
                      </a:xfrm>
                      <a:prstGeom prst="rect">
                        <a:avLst/>
                      </a:prstGeom>
                      <a:solidFill>
                        <a:srgbClr val="FF5A33"/>
                      </a:solidFill>
                      <a:ln w="6350">
                        <a:solidFill>
                          <a:sysClr val="window" lastClr="FFFFFF">
                            <a:lumMod val="95000"/>
                          </a:sysClr>
                        </a:solidFill>
                      </a:ln>
                      <a:effectLst/>
                    </wps:spPr>
                    <wps:txbx>
                      <w:txbxContent>
                        <w:p w14:paraId="51889E80">
                          <w:pPr>
                            <w:jc w:val="center"/>
                            <w:rPr>
                              <w:rFonts w:ascii="微软雅黑" w:hAnsi="微软雅黑" w:eastAsia="微软雅黑"/>
                              <w:b/>
                              <w:bCs/>
                              <w:color w:val="FFFFFF" w:themeColor="background1"/>
                              <w:sz w:val="28"/>
                              <w:szCs w:val="28"/>
                              <w14:textFill>
                                <w14:solidFill>
                                  <w14:schemeClr w14:val="bg1"/>
                                </w14:solidFill>
                              </w14:textFill>
                            </w:rPr>
                          </w:pPr>
                          <w:r>
                            <w:rPr>
                              <w:rFonts w:ascii="微软雅黑" w:hAnsi="微软雅黑" w:eastAsia="微软雅黑"/>
                              <w:b/>
                              <w:bCs/>
                              <w:color w:val="FFFFFF" w:themeColor="background1"/>
                              <w:sz w:val="28"/>
                              <w:szCs w:val="28"/>
                              <w14:textFill>
                                <w14:solidFill>
                                  <w14:schemeClr w14:val="bg1"/>
                                </w14:solidFill>
                              </w14:textFill>
                            </w:rPr>
                            <w:t xml:space="preserve">   </w:t>
                          </w:r>
                          <w:r>
                            <w:rPr>
                              <w:rFonts w:hint="eastAsia" w:ascii="微软雅黑" w:hAnsi="微软雅黑" w:eastAsia="微软雅黑"/>
                              <w:b/>
                              <w:bCs/>
                              <w:color w:val="FFFFFF" w:themeColor="background1"/>
                              <w:sz w:val="28"/>
                              <w:szCs w:val="28"/>
                              <w14:textFill>
                                <w14:solidFill>
                                  <w14:schemeClr w14:val="bg1"/>
                                </w14:solidFill>
                              </w14:textFill>
                            </w:rPr>
                            <w:t>H</w:t>
                          </w:r>
                          <w:r>
                            <w:rPr>
                              <w:rFonts w:ascii="微软雅黑" w:hAnsi="微软雅黑" w:eastAsia="微软雅黑"/>
                              <w:b/>
                              <w:bCs/>
                              <w:color w:val="FFFFFF" w:themeColor="background1"/>
                              <w:sz w:val="28"/>
                              <w:szCs w:val="28"/>
                              <w14:textFill>
                                <w14:solidFill>
                                  <w14:schemeClr w14:val="bg1"/>
                                </w14:solidFill>
                              </w14:textFill>
                            </w:rPr>
                            <w:t>R</w:t>
                          </w:r>
                          <w:r>
                            <w:rPr>
                              <w:rFonts w:hint="eastAsia" w:ascii="微软雅黑" w:hAnsi="微软雅黑" w:eastAsia="微软雅黑"/>
                              <w:b/>
                              <w:bCs/>
                              <w:color w:val="FFFFFF" w:themeColor="background1"/>
                              <w:sz w:val="28"/>
                              <w:szCs w:val="28"/>
                              <w14:textFill>
                                <w14:solidFill>
                                  <w14:schemeClr w14:val="bg1"/>
                                </w14:solidFill>
                              </w14:textFill>
                            </w:rPr>
                            <w:t xml:space="preserve">新逻辑·全国线下实操课 </w:t>
                          </w:r>
                          <w:r>
                            <w:rPr>
                              <w:rFonts w:ascii="微软雅黑" w:hAnsi="微软雅黑" w:eastAsia="微软雅黑"/>
                              <w:b/>
                              <w:bCs/>
                              <w:color w:val="FFFFFF" w:themeColor="background1"/>
                              <w:sz w:val="28"/>
                              <w:szCs w:val="28"/>
                              <w14:textFill>
                                <w14:solidFill>
                                  <w14:schemeClr w14:val="bg1"/>
                                </w14:solidFill>
                              </w14:textFill>
                            </w:rPr>
                            <w:t xml:space="preserve">         </w:t>
                          </w:r>
                          <w:r>
                            <w:rPr>
                              <w:rFonts w:hint="eastAsia" w:ascii="微软雅黑" w:hAnsi="微软雅黑" w:eastAsia="微软雅黑"/>
                              <w:b/>
                              <w:bCs/>
                              <w:color w:val="FFFF00"/>
                              <w:sz w:val="28"/>
                              <w:szCs w:val="28"/>
                            </w:rPr>
                            <w:t>报名学习：K</w:t>
                          </w:r>
                          <w:r>
                            <w:rPr>
                              <w:rFonts w:ascii="微软雅黑" w:hAnsi="微软雅黑" w:eastAsia="微软雅黑"/>
                              <w:b/>
                              <w:bCs/>
                              <w:color w:val="FFFF00"/>
                              <w:sz w:val="28"/>
                              <w:szCs w:val="28"/>
                            </w:rPr>
                            <w:t>iki</w:t>
                          </w:r>
                          <w:r>
                            <w:rPr>
                              <w:rFonts w:hint="eastAsia" w:ascii="微软雅黑" w:hAnsi="微软雅黑" w:eastAsia="微软雅黑"/>
                              <w:b/>
                              <w:bCs/>
                              <w:color w:val="FFFF00"/>
                              <w:sz w:val="28"/>
                              <w:szCs w:val="28"/>
                            </w:rPr>
                            <w:t>老师-</w:t>
                          </w:r>
                          <w:r>
                            <w:rPr>
                              <w:rFonts w:ascii="微软雅黑" w:hAnsi="微软雅黑" w:eastAsia="微软雅黑"/>
                              <w:b/>
                              <w:bCs/>
                              <w:color w:val="FFFF00"/>
                              <w:sz w:val="28"/>
                              <w:szCs w:val="28"/>
                            </w:rPr>
                            <w:t>13126449996</w:t>
                          </w:r>
                          <w:r>
                            <w:rPr>
                              <w:rFonts w:hint="eastAsia" w:ascii="微软雅黑" w:hAnsi="微软雅黑" w:eastAsia="微软雅黑"/>
                              <w:b/>
                              <w:bCs/>
                              <w:color w:val="FFFF00"/>
                              <w:sz w:val="28"/>
                              <w:szCs w:val="28"/>
                            </w:rPr>
                            <w:t>（同微信号）</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1.3pt;margin-top:805.45pt;height:43.35pt;width:621pt;mso-position-horizontal-relative:page;z-index:251664384;mso-width-relative:page;mso-height-relative:page;" fillcolor="#FF5A33" filled="t" stroked="t" coordsize="21600,21600" o:gfxdata="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">
              <v:fill on="t" focussize="0,0"/>
              <v:stroke weight="0.5pt" color="#F2F2F2" joinstyle="round"/>
              <v:imagedata o:title=""/>
              <o:lock v:ext="edit" aspectratio="f"/>
              <v:textbox>
                <w:txbxContent>
                  <w:p w14:paraId="51889E80">
                    <w:pPr>
                      <w:jc w:val="center"/>
                      <w:rPr>
                        <w:rFonts w:ascii="微软雅黑" w:hAnsi="微软雅黑" w:eastAsia="微软雅黑"/>
                        <w:b/>
                        <w:bCs/>
                        <w:color w:val="FFFFFF" w:themeColor="background1"/>
                        <w:sz w:val="28"/>
                        <w:szCs w:val="28"/>
                        <w14:textFill>
                          <w14:solidFill>
                            <w14:schemeClr w14:val="bg1"/>
                          </w14:solidFill>
                        </w14:textFill>
                      </w:rPr>
                    </w:pPr>
                    <w:r>
                      <w:rPr>
                        <w:rFonts w:ascii="微软雅黑" w:hAnsi="微软雅黑" w:eastAsia="微软雅黑"/>
                        <w:b/>
                        <w:bCs/>
                        <w:color w:val="FFFFFF" w:themeColor="background1"/>
                        <w:sz w:val="28"/>
                        <w:szCs w:val="28"/>
                        <w14:textFill>
                          <w14:solidFill>
                            <w14:schemeClr w14:val="bg1"/>
                          </w14:solidFill>
                        </w14:textFill>
                      </w:rPr>
                      <w:t xml:space="preserve">   </w:t>
                    </w:r>
                    <w:r>
                      <w:rPr>
                        <w:rFonts w:hint="eastAsia" w:ascii="微软雅黑" w:hAnsi="微软雅黑" w:eastAsia="微软雅黑"/>
                        <w:b/>
                        <w:bCs/>
                        <w:color w:val="FFFFFF" w:themeColor="background1"/>
                        <w:sz w:val="28"/>
                        <w:szCs w:val="28"/>
                        <w14:textFill>
                          <w14:solidFill>
                            <w14:schemeClr w14:val="bg1"/>
                          </w14:solidFill>
                        </w14:textFill>
                      </w:rPr>
                      <w:t>H</w:t>
                    </w:r>
                    <w:r>
                      <w:rPr>
                        <w:rFonts w:ascii="微软雅黑" w:hAnsi="微软雅黑" w:eastAsia="微软雅黑"/>
                        <w:b/>
                        <w:bCs/>
                        <w:color w:val="FFFFFF" w:themeColor="background1"/>
                        <w:sz w:val="28"/>
                        <w:szCs w:val="28"/>
                        <w14:textFill>
                          <w14:solidFill>
                            <w14:schemeClr w14:val="bg1"/>
                          </w14:solidFill>
                        </w14:textFill>
                      </w:rPr>
                      <w:t>R</w:t>
                    </w:r>
                    <w:r>
                      <w:rPr>
                        <w:rFonts w:hint="eastAsia" w:ascii="微软雅黑" w:hAnsi="微软雅黑" w:eastAsia="微软雅黑"/>
                        <w:b/>
                        <w:bCs/>
                        <w:color w:val="FFFFFF" w:themeColor="background1"/>
                        <w:sz w:val="28"/>
                        <w:szCs w:val="28"/>
                        <w14:textFill>
                          <w14:solidFill>
                            <w14:schemeClr w14:val="bg1"/>
                          </w14:solidFill>
                        </w14:textFill>
                      </w:rPr>
                      <w:t xml:space="preserve">新逻辑·全国线下实操课 </w:t>
                    </w:r>
                    <w:r>
                      <w:rPr>
                        <w:rFonts w:ascii="微软雅黑" w:hAnsi="微软雅黑" w:eastAsia="微软雅黑"/>
                        <w:b/>
                        <w:bCs/>
                        <w:color w:val="FFFFFF" w:themeColor="background1"/>
                        <w:sz w:val="28"/>
                        <w:szCs w:val="28"/>
                        <w14:textFill>
                          <w14:solidFill>
                            <w14:schemeClr w14:val="bg1"/>
                          </w14:solidFill>
                        </w14:textFill>
                      </w:rPr>
                      <w:t xml:space="preserve">         </w:t>
                    </w:r>
                    <w:r>
                      <w:rPr>
                        <w:rFonts w:hint="eastAsia" w:ascii="微软雅黑" w:hAnsi="微软雅黑" w:eastAsia="微软雅黑"/>
                        <w:b/>
                        <w:bCs/>
                        <w:color w:val="FFFF00"/>
                        <w:sz w:val="28"/>
                        <w:szCs w:val="28"/>
                      </w:rPr>
                      <w:t>报名学习：K</w:t>
                    </w:r>
                    <w:r>
                      <w:rPr>
                        <w:rFonts w:ascii="微软雅黑" w:hAnsi="微软雅黑" w:eastAsia="微软雅黑"/>
                        <w:b/>
                        <w:bCs/>
                        <w:color w:val="FFFF00"/>
                        <w:sz w:val="28"/>
                        <w:szCs w:val="28"/>
                      </w:rPr>
                      <w:t>iki</w:t>
                    </w:r>
                    <w:r>
                      <w:rPr>
                        <w:rFonts w:hint="eastAsia" w:ascii="微软雅黑" w:hAnsi="微软雅黑" w:eastAsia="微软雅黑"/>
                        <w:b/>
                        <w:bCs/>
                        <w:color w:val="FFFF00"/>
                        <w:sz w:val="28"/>
                        <w:szCs w:val="28"/>
                      </w:rPr>
                      <w:t>老师-</w:t>
                    </w:r>
                    <w:r>
                      <w:rPr>
                        <w:rFonts w:ascii="微软雅黑" w:hAnsi="微软雅黑" w:eastAsia="微软雅黑"/>
                        <w:b/>
                        <w:bCs/>
                        <w:color w:val="FFFF00"/>
                        <w:sz w:val="28"/>
                        <w:szCs w:val="28"/>
                      </w:rPr>
                      <w:t>13126449996</w:t>
                    </w:r>
                    <w:r>
                      <w:rPr>
                        <w:rFonts w:hint="eastAsia" w:ascii="微软雅黑" w:hAnsi="微软雅黑" w:eastAsia="微软雅黑"/>
                        <w:b/>
                        <w:bCs/>
                        <w:color w:val="FFFF00"/>
                        <w:sz w:val="28"/>
                        <w:szCs w:val="28"/>
                      </w:rPr>
                      <w:t>（同微信号）</w:t>
                    </w:r>
                  </w:p>
                </w:txbxContent>
              </v:textbox>
            </v:shape>
          </w:pict>
        </mc:Fallback>
      </mc:AlternateContent>
    </w:r>
    <w:r>
      <w:rPr>
        <w:rFonts w:hint="eastAsia" w:ascii="微软雅黑" w:hAnsi="微软雅黑" w:eastAsia="微软雅黑" w:cs="微软雅黑"/>
        <w:b/>
        <w:bCs/>
        <w:color w:val="F85208"/>
        <w:sz w:val="22"/>
        <w:szCs w:val="22"/>
      </w:rPr>
      <mc:AlternateContent>
        <mc:Choice Requires="wps">
          <w:drawing>
            <wp:anchor distT="0" distB="0" distL="114300" distR="114300" simplePos="0" relativeHeight="251661312" behindDoc="0" locked="0" layoutInCell="1" allowOverlap="1">
              <wp:simplePos x="0" y="0"/>
              <wp:positionH relativeFrom="page">
                <wp:posOffset>-270510</wp:posOffset>
              </wp:positionH>
              <wp:positionV relativeFrom="paragraph">
                <wp:posOffset>10229215</wp:posOffset>
              </wp:positionV>
              <wp:extent cx="7886700" cy="550545"/>
              <wp:effectExtent l="5080" t="4445" r="17780" b="8890"/>
              <wp:wrapNone/>
              <wp:docPr id="6" name="文本框 3"/>
              <wp:cNvGraphicFramePr/>
              <a:graphic xmlns:a="http://schemas.openxmlformats.org/drawingml/2006/main">
                <a:graphicData uri="http://schemas.microsoft.com/office/word/2010/wordprocessingShape">
                  <wps:wsp>
                    <wps:cNvSpPr txBox="1"/>
                    <wps:spPr>
                      <a:xfrm>
                        <a:off x="0" y="0"/>
                        <a:ext cx="7886700" cy="550545"/>
                      </a:xfrm>
                      <a:prstGeom prst="rect">
                        <a:avLst/>
                      </a:prstGeom>
                      <a:solidFill>
                        <a:srgbClr val="FF5A33"/>
                      </a:solidFill>
                      <a:ln w="6350">
                        <a:solidFill>
                          <a:sysClr val="window" lastClr="FFFFFF">
                            <a:lumMod val="95000"/>
                          </a:sysClr>
                        </a:solidFill>
                      </a:ln>
                      <a:effectLst/>
                    </wps:spPr>
                    <wps:txbx>
                      <w:txbxContent>
                        <w:p w14:paraId="0A84DFEF">
                          <w:pPr>
                            <w:jc w:val="center"/>
                            <w:rPr>
                              <w:rFonts w:ascii="微软雅黑" w:hAnsi="微软雅黑" w:eastAsia="微软雅黑"/>
                              <w:b/>
                              <w:bCs/>
                              <w:color w:val="FFFFFF" w:themeColor="background1"/>
                              <w:sz w:val="28"/>
                              <w:szCs w:val="28"/>
                              <w14:textFill>
                                <w14:solidFill>
                                  <w14:schemeClr w14:val="bg1"/>
                                </w14:solidFill>
                              </w14:textFill>
                            </w:rPr>
                          </w:pPr>
                          <w:r>
                            <w:rPr>
                              <w:rFonts w:ascii="微软雅黑" w:hAnsi="微软雅黑" w:eastAsia="微软雅黑"/>
                              <w:b/>
                              <w:bCs/>
                              <w:color w:val="FFFFFF" w:themeColor="background1"/>
                              <w:sz w:val="28"/>
                              <w:szCs w:val="28"/>
                              <w14:textFill>
                                <w14:solidFill>
                                  <w14:schemeClr w14:val="bg1"/>
                                </w14:solidFill>
                              </w14:textFill>
                            </w:rPr>
                            <w:t xml:space="preserve">   </w:t>
                          </w:r>
                          <w:r>
                            <w:rPr>
                              <w:rFonts w:hint="eastAsia" w:ascii="微软雅黑" w:hAnsi="微软雅黑" w:eastAsia="微软雅黑"/>
                              <w:b/>
                              <w:bCs/>
                              <w:color w:val="FFFFFF" w:themeColor="background1"/>
                              <w:sz w:val="28"/>
                              <w:szCs w:val="28"/>
                              <w14:textFill>
                                <w14:solidFill>
                                  <w14:schemeClr w14:val="bg1"/>
                                </w14:solidFill>
                              </w14:textFill>
                            </w:rPr>
                            <w:t>H</w:t>
                          </w:r>
                          <w:r>
                            <w:rPr>
                              <w:rFonts w:ascii="微软雅黑" w:hAnsi="微软雅黑" w:eastAsia="微软雅黑"/>
                              <w:b/>
                              <w:bCs/>
                              <w:color w:val="FFFFFF" w:themeColor="background1"/>
                              <w:sz w:val="28"/>
                              <w:szCs w:val="28"/>
                              <w14:textFill>
                                <w14:solidFill>
                                  <w14:schemeClr w14:val="bg1"/>
                                </w14:solidFill>
                              </w14:textFill>
                            </w:rPr>
                            <w:t>R</w:t>
                          </w:r>
                          <w:r>
                            <w:rPr>
                              <w:rFonts w:hint="eastAsia" w:ascii="微软雅黑" w:hAnsi="微软雅黑" w:eastAsia="微软雅黑"/>
                              <w:b/>
                              <w:bCs/>
                              <w:color w:val="FFFFFF" w:themeColor="background1"/>
                              <w:sz w:val="28"/>
                              <w:szCs w:val="28"/>
                              <w14:textFill>
                                <w14:solidFill>
                                  <w14:schemeClr w14:val="bg1"/>
                                </w14:solidFill>
                              </w14:textFill>
                            </w:rPr>
                            <w:t xml:space="preserve">新逻辑·全国线下实操课 </w:t>
                          </w:r>
                          <w:r>
                            <w:rPr>
                              <w:rFonts w:ascii="微软雅黑" w:hAnsi="微软雅黑" w:eastAsia="微软雅黑"/>
                              <w:b/>
                              <w:bCs/>
                              <w:color w:val="FFFFFF" w:themeColor="background1"/>
                              <w:sz w:val="28"/>
                              <w:szCs w:val="28"/>
                              <w14:textFill>
                                <w14:solidFill>
                                  <w14:schemeClr w14:val="bg1"/>
                                </w14:solidFill>
                              </w14:textFill>
                            </w:rPr>
                            <w:t xml:space="preserve">         </w:t>
                          </w:r>
                          <w:r>
                            <w:rPr>
                              <w:rFonts w:hint="eastAsia" w:ascii="微软雅黑" w:hAnsi="微软雅黑" w:eastAsia="微软雅黑"/>
                              <w:b/>
                              <w:bCs/>
                              <w:color w:val="FFFF00"/>
                              <w:sz w:val="28"/>
                              <w:szCs w:val="28"/>
                            </w:rPr>
                            <w:t>报名学习：K</w:t>
                          </w:r>
                          <w:r>
                            <w:rPr>
                              <w:rFonts w:ascii="微软雅黑" w:hAnsi="微软雅黑" w:eastAsia="微软雅黑"/>
                              <w:b/>
                              <w:bCs/>
                              <w:color w:val="FFFF00"/>
                              <w:sz w:val="28"/>
                              <w:szCs w:val="28"/>
                            </w:rPr>
                            <w:t>iki</w:t>
                          </w:r>
                          <w:r>
                            <w:rPr>
                              <w:rFonts w:hint="eastAsia" w:ascii="微软雅黑" w:hAnsi="微软雅黑" w:eastAsia="微软雅黑"/>
                              <w:b/>
                              <w:bCs/>
                              <w:color w:val="FFFF00"/>
                              <w:sz w:val="28"/>
                              <w:szCs w:val="28"/>
                            </w:rPr>
                            <w:t>老师-</w:t>
                          </w:r>
                          <w:r>
                            <w:rPr>
                              <w:rFonts w:ascii="微软雅黑" w:hAnsi="微软雅黑" w:eastAsia="微软雅黑"/>
                              <w:b/>
                              <w:bCs/>
                              <w:color w:val="FFFF00"/>
                              <w:sz w:val="28"/>
                              <w:szCs w:val="28"/>
                            </w:rPr>
                            <w:t>13126449996</w:t>
                          </w:r>
                          <w:r>
                            <w:rPr>
                              <w:rFonts w:hint="eastAsia" w:ascii="微软雅黑" w:hAnsi="微软雅黑" w:eastAsia="微软雅黑"/>
                              <w:b/>
                              <w:bCs/>
                              <w:color w:val="FFFF00"/>
                              <w:sz w:val="28"/>
                              <w:szCs w:val="28"/>
                            </w:rPr>
                            <w:t>（同微信号）</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文本框 3" o:spid="_x0000_s1026" o:spt="202" type="#_x0000_t202" style="position:absolute;left:0pt;margin-left:-21.3pt;margin-top:805.45pt;height:43.35pt;width:621pt;mso-position-horizontal-relative:page;z-index:251661312;mso-width-relative:page;mso-height-relative:page;" fillcolor="#FF5A33" filled="t" stroked="t" coordsize="21600,21600" o:gfxdata="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">
              <v:fill on="t" focussize="0,0"/>
              <v:stroke weight="0.5pt" color="#F2F2F2" joinstyle="round"/>
              <v:imagedata o:title=""/>
              <o:lock v:ext="edit" aspectratio="f"/>
              <v:textbox>
                <w:txbxContent>
                  <w:p w14:paraId="0A84DFEF">
                    <w:pPr>
                      <w:jc w:val="center"/>
                      <w:rPr>
                        <w:rFonts w:ascii="微软雅黑" w:hAnsi="微软雅黑" w:eastAsia="微软雅黑"/>
                        <w:b/>
                        <w:bCs/>
                        <w:color w:val="FFFFFF" w:themeColor="background1"/>
                        <w:sz w:val="28"/>
                        <w:szCs w:val="28"/>
                        <w14:textFill>
                          <w14:solidFill>
                            <w14:schemeClr w14:val="bg1"/>
                          </w14:solidFill>
                        </w14:textFill>
                      </w:rPr>
                    </w:pPr>
                    <w:r>
                      <w:rPr>
                        <w:rFonts w:ascii="微软雅黑" w:hAnsi="微软雅黑" w:eastAsia="微软雅黑"/>
                        <w:b/>
                        <w:bCs/>
                        <w:color w:val="FFFFFF" w:themeColor="background1"/>
                        <w:sz w:val="28"/>
                        <w:szCs w:val="28"/>
                        <w14:textFill>
                          <w14:solidFill>
                            <w14:schemeClr w14:val="bg1"/>
                          </w14:solidFill>
                        </w14:textFill>
                      </w:rPr>
                      <w:t xml:space="preserve">   </w:t>
                    </w:r>
                    <w:r>
                      <w:rPr>
                        <w:rFonts w:hint="eastAsia" w:ascii="微软雅黑" w:hAnsi="微软雅黑" w:eastAsia="微软雅黑"/>
                        <w:b/>
                        <w:bCs/>
                        <w:color w:val="FFFFFF" w:themeColor="background1"/>
                        <w:sz w:val="28"/>
                        <w:szCs w:val="28"/>
                        <w14:textFill>
                          <w14:solidFill>
                            <w14:schemeClr w14:val="bg1"/>
                          </w14:solidFill>
                        </w14:textFill>
                      </w:rPr>
                      <w:t>H</w:t>
                    </w:r>
                    <w:r>
                      <w:rPr>
                        <w:rFonts w:ascii="微软雅黑" w:hAnsi="微软雅黑" w:eastAsia="微软雅黑"/>
                        <w:b/>
                        <w:bCs/>
                        <w:color w:val="FFFFFF" w:themeColor="background1"/>
                        <w:sz w:val="28"/>
                        <w:szCs w:val="28"/>
                        <w14:textFill>
                          <w14:solidFill>
                            <w14:schemeClr w14:val="bg1"/>
                          </w14:solidFill>
                        </w14:textFill>
                      </w:rPr>
                      <w:t>R</w:t>
                    </w:r>
                    <w:r>
                      <w:rPr>
                        <w:rFonts w:hint="eastAsia" w:ascii="微软雅黑" w:hAnsi="微软雅黑" w:eastAsia="微软雅黑"/>
                        <w:b/>
                        <w:bCs/>
                        <w:color w:val="FFFFFF" w:themeColor="background1"/>
                        <w:sz w:val="28"/>
                        <w:szCs w:val="28"/>
                        <w14:textFill>
                          <w14:solidFill>
                            <w14:schemeClr w14:val="bg1"/>
                          </w14:solidFill>
                        </w14:textFill>
                      </w:rPr>
                      <w:t xml:space="preserve">新逻辑·全国线下实操课 </w:t>
                    </w:r>
                    <w:r>
                      <w:rPr>
                        <w:rFonts w:ascii="微软雅黑" w:hAnsi="微软雅黑" w:eastAsia="微软雅黑"/>
                        <w:b/>
                        <w:bCs/>
                        <w:color w:val="FFFFFF" w:themeColor="background1"/>
                        <w:sz w:val="28"/>
                        <w:szCs w:val="28"/>
                        <w14:textFill>
                          <w14:solidFill>
                            <w14:schemeClr w14:val="bg1"/>
                          </w14:solidFill>
                        </w14:textFill>
                      </w:rPr>
                      <w:t xml:space="preserve">         </w:t>
                    </w:r>
                    <w:r>
                      <w:rPr>
                        <w:rFonts w:hint="eastAsia" w:ascii="微软雅黑" w:hAnsi="微软雅黑" w:eastAsia="微软雅黑"/>
                        <w:b/>
                        <w:bCs/>
                        <w:color w:val="FFFF00"/>
                        <w:sz w:val="28"/>
                        <w:szCs w:val="28"/>
                      </w:rPr>
                      <w:t>报名学习：K</w:t>
                    </w:r>
                    <w:r>
                      <w:rPr>
                        <w:rFonts w:ascii="微软雅黑" w:hAnsi="微软雅黑" w:eastAsia="微软雅黑"/>
                        <w:b/>
                        <w:bCs/>
                        <w:color w:val="FFFF00"/>
                        <w:sz w:val="28"/>
                        <w:szCs w:val="28"/>
                      </w:rPr>
                      <w:t>iki</w:t>
                    </w:r>
                    <w:r>
                      <w:rPr>
                        <w:rFonts w:hint="eastAsia" w:ascii="微软雅黑" w:hAnsi="微软雅黑" w:eastAsia="微软雅黑"/>
                        <w:b/>
                        <w:bCs/>
                        <w:color w:val="FFFF00"/>
                        <w:sz w:val="28"/>
                        <w:szCs w:val="28"/>
                      </w:rPr>
                      <w:t>老师-</w:t>
                    </w:r>
                    <w:r>
                      <w:rPr>
                        <w:rFonts w:ascii="微软雅黑" w:hAnsi="微软雅黑" w:eastAsia="微软雅黑"/>
                        <w:b/>
                        <w:bCs/>
                        <w:color w:val="FFFF00"/>
                        <w:sz w:val="28"/>
                        <w:szCs w:val="28"/>
                      </w:rPr>
                      <w:t>13126449996</w:t>
                    </w:r>
                    <w:r>
                      <w:rPr>
                        <w:rFonts w:hint="eastAsia" w:ascii="微软雅黑" w:hAnsi="微软雅黑" w:eastAsia="微软雅黑"/>
                        <w:b/>
                        <w:bCs/>
                        <w:color w:val="FFFF00"/>
                        <w:sz w:val="28"/>
                        <w:szCs w:val="28"/>
                      </w:rPr>
                      <w:t>（同微信号）</w:t>
                    </w:r>
                  </w:p>
                </w:txbxContent>
              </v:textbox>
            </v:shape>
          </w:pict>
        </mc:Fallback>
      </mc:AlternateContent>
    </w:r>
    <w:r>
      <w:rPr>
        <w:rFonts w:hint="eastAsia" w:ascii="微软雅黑" w:hAnsi="微软雅黑" w:eastAsia="微软雅黑" w:cs="微软雅黑"/>
        <w:b/>
        <w:bCs/>
        <w:color w:val="F85208"/>
        <w:sz w:val="22"/>
        <w:szCs w:val="22"/>
      </w:rPr>
      <mc:AlternateContent>
        <mc:Choice Requires="wps">
          <w:drawing>
            <wp:anchor distT="0" distB="0" distL="114300" distR="114300" simplePos="0" relativeHeight="251660288" behindDoc="0" locked="0" layoutInCell="1" allowOverlap="1">
              <wp:simplePos x="0" y="0"/>
              <wp:positionH relativeFrom="page">
                <wp:posOffset>-270510</wp:posOffset>
              </wp:positionH>
              <wp:positionV relativeFrom="paragraph">
                <wp:posOffset>10229215</wp:posOffset>
              </wp:positionV>
              <wp:extent cx="7886700" cy="550545"/>
              <wp:effectExtent l="5080" t="4445" r="17780" b="8890"/>
              <wp:wrapNone/>
              <wp:docPr id="5" name="文本框 2"/>
              <wp:cNvGraphicFramePr/>
              <a:graphic xmlns:a="http://schemas.openxmlformats.org/drawingml/2006/main">
                <a:graphicData uri="http://schemas.microsoft.com/office/word/2010/wordprocessingShape">
                  <wps:wsp>
                    <wps:cNvSpPr txBox="1"/>
                    <wps:spPr>
                      <a:xfrm>
                        <a:off x="0" y="0"/>
                        <a:ext cx="7886700" cy="550545"/>
                      </a:xfrm>
                      <a:prstGeom prst="rect">
                        <a:avLst/>
                      </a:prstGeom>
                      <a:solidFill>
                        <a:srgbClr val="FF5A33"/>
                      </a:solidFill>
                      <a:ln w="6350" cap="flat" cmpd="sng">
                        <a:solidFill>
                          <a:srgbClr val="F2F2F2"/>
                        </a:solidFill>
                        <a:prstDash val="solid"/>
                        <a:miter/>
                        <a:headEnd type="none" w="med" len="med"/>
                        <a:tailEnd type="none" w="med" len="med"/>
                      </a:ln>
                    </wps:spPr>
                    <wps:txbx>
                      <w:txbxContent>
                        <w:p w14:paraId="7D954291">
                          <w:pPr>
                            <w:jc w:val="center"/>
                            <w:rPr>
                              <w:rFonts w:ascii="微软雅黑" w:hAnsi="微软雅黑" w:eastAsia="微软雅黑"/>
                              <w:b/>
                              <w:bCs/>
                              <w:color w:val="FFFFFF" w:themeColor="background1"/>
                              <w:sz w:val="28"/>
                              <w:szCs w:val="28"/>
                              <w14:textFill>
                                <w14:solidFill>
                                  <w14:schemeClr w14:val="bg1"/>
                                </w14:solidFill>
                              </w14:textFill>
                            </w:rPr>
                          </w:pPr>
                          <w:r>
                            <w:rPr>
                              <w:rFonts w:ascii="微软雅黑" w:hAnsi="微软雅黑" w:eastAsia="微软雅黑"/>
                              <w:b/>
                              <w:bCs/>
                              <w:color w:val="FFFFFF" w:themeColor="background1"/>
                              <w:sz w:val="28"/>
                              <w:szCs w:val="28"/>
                              <w14:textFill>
                                <w14:solidFill>
                                  <w14:schemeClr w14:val="bg1"/>
                                </w14:solidFill>
                              </w14:textFill>
                            </w:rPr>
                            <w:t xml:space="preserve">   </w:t>
                          </w:r>
                          <w:r>
                            <w:rPr>
                              <w:rFonts w:hint="eastAsia" w:ascii="微软雅黑" w:hAnsi="微软雅黑" w:eastAsia="微软雅黑"/>
                              <w:b/>
                              <w:bCs/>
                              <w:color w:val="FFFFFF" w:themeColor="background1"/>
                              <w:sz w:val="28"/>
                              <w:szCs w:val="28"/>
                              <w14:textFill>
                                <w14:solidFill>
                                  <w14:schemeClr w14:val="bg1"/>
                                </w14:solidFill>
                              </w14:textFill>
                            </w:rPr>
                            <w:t>H</w:t>
                          </w:r>
                          <w:r>
                            <w:rPr>
                              <w:rFonts w:ascii="微软雅黑" w:hAnsi="微软雅黑" w:eastAsia="微软雅黑"/>
                              <w:b/>
                              <w:bCs/>
                              <w:color w:val="FFFFFF" w:themeColor="background1"/>
                              <w:sz w:val="28"/>
                              <w:szCs w:val="28"/>
                              <w14:textFill>
                                <w14:solidFill>
                                  <w14:schemeClr w14:val="bg1"/>
                                </w14:solidFill>
                              </w14:textFill>
                            </w:rPr>
                            <w:t>R</w:t>
                          </w:r>
                          <w:r>
                            <w:rPr>
                              <w:rFonts w:hint="eastAsia" w:ascii="微软雅黑" w:hAnsi="微软雅黑" w:eastAsia="微软雅黑"/>
                              <w:b/>
                              <w:bCs/>
                              <w:color w:val="FFFFFF" w:themeColor="background1"/>
                              <w:sz w:val="28"/>
                              <w:szCs w:val="28"/>
                              <w14:textFill>
                                <w14:solidFill>
                                  <w14:schemeClr w14:val="bg1"/>
                                </w14:solidFill>
                              </w14:textFill>
                            </w:rPr>
                            <w:t xml:space="preserve">新逻辑·全国线下实操课 </w:t>
                          </w:r>
                          <w:r>
                            <w:rPr>
                              <w:rFonts w:ascii="微软雅黑" w:hAnsi="微软雅黑" w:eastAsia="微软雅黑"/>
                              <w:b/>
                              <w:bCs/>
                              <w:color w:val="FFFFFF" w:themeColor="background1"/>
                              <w:sz w:val="28"/>
                              <w:szCs w:val="28"/>
                              <w14:textFill>
                                <w14:solidFill>
                                  <w14:schemeClr w14:val="bg1"/>
                                </w14:solidFill>
                              </w14:textFill>
                            </w:rPr>
                            <w:t xml:space="preserve">         </w:t>
                          </w:r>
                          <w:r>
                            <w:rPr>
                              <w:rFonts w:hint="eastAsia" w:ascii="微软雅黑" w:hAnsi="微软雅黑" w:eastAsia="微软雅黑"/>
                              <w:b/>
                              <w:bCs/>
                              <w:color w:val="FFFF00"/>
                              <w:sz w:val="28"/>
                              <w:szCs w:val="28"/>
                            </w:rPr>
                            <w:t>报名学习：K</w:t>
                          </w:r>
                          <w:r>
                            <w:rPr>
                              <w:rFonts w:ascii="微软雅黑" w:hAnsi="微软雅黑" w:eastAsia="微软雅黑"/>
                              <w:b/>
                              <w:bCs/>
                              <w:color w:val="FFFF00"/>
                              <w:sz w:val="28"/>
                              <w:szCs w:val="28"/>
                            </w:rPr>
                            <w:t>iki</w:t>
                          </w:r>
                          <w:r>
                            <w:rPr>
                              <w:rFonts w:hint="eastAsia" w:ascii="微软雅黑" w:hAnsi="微软雅黑" w:eastAsia="微软雅黑"/>
                              <w:b/>
                              <w:bCs/>
                              <w:color w:val="FFFF00"/>
                              <w:sz w:val="28"/>
                              <w:szCs w:val="28"/>
                            </w:rPr>
                            <w:t>老师-</w:t>
                          </w:r>
                          <w:r>
                            <w:rPr>
                              <w:rFonts w:ascii="微软雅黑" w:hAnsi="微软雅黑" w:eastAsia="微软雅黑"/>
                              <w:b/>
                              <w:bCs/>
                              <w:color w:val="FFFF00"/>
                              <w:sz w:val="28"/>
                              <w:szCs w:val="28"/>
                            </w:rPr>
                            <w:t>13126449996</w:t>
                          </w:r>
                          <w:r>
                            <w:rPr>
                              <w:rFonts w:hint="eastAsia" w:ascii="微软雅黑" w:hAnsi="微软雅黑" w:eastAsia="微软雅黑"/>
                              <w:b/>
                              <w:bCs/>
                              <w:color w:val="FFFF00"/>
                              <w:sz w:val="28"/>
                              <w:szCs w:val="28"/>
                            </w:rPr>
                            <w:t>（同微信号）</w:t>
                          </w:r>
                        </w:p>
                      </w:txbxContent>
                    </wps:txbx>
                    <wps:bodyPr upright="1"/>
                  </wps:wsp>
                </a:graphicData>
              </a:graphic>
            </wp:anchor>
          </w:drawing>
        </mc:Choice>
        <mc:Fallback>
          <w:pict>
            <v:shape id="文本框 2" o:spid="_x0000_s1026" o:spt="202" type="#_x0000_t202" style="position:absolute;left:0pt;margin-left:-21.3pt;margin-top:805.45pt;height:43.35pt;width:621pt;mso-position-horizontal-relative:page;z-index:251660288;mso-width-relative:page;mso-height-relative:page;" fillcolor="#FF5A33" filled="t" stroked="t" coordsize="21600,21600" o:gfxdata="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JwmXAtcAAAAOAQAADwAAAAAAAAABACAA&#10;AAAiAAAAZHJzL2Rvd25yZXYueG1sUEsBAhQAFAAAAAgAh07iQCYHfa8OAgAANgQAAA4AAAAAAAAA&#10;AQAgAAAAJgEAAGRycy9lMm9Eb2MueG1sUEsFBgAAAAAGAAYAWQEAAKYFAAAAAA==&#10;">
              <v:fill on="t" focussize="0,0"/>
              <v:stroke weight="0.5pt" color="#F2F2F2" joinstyle="miter"/>
              <v:imagedata o:title=""/>
              <o:lock v:ext="edit" aspectratio="f"/>
              <v:textbox>
                <w:txbxContent>
                  <w:p w14:paraId="7D954291">
                    <w:pPr>
                      <w:jc w:val="center"/>
                      <w:rPr>
                        <w:rFonts w:ascii="微软雅黑" w:hAnsi="微软雅黑" w:eastAsia="微软雅黑"/>
                        <w:b/>
                        <w:bCs/>
                        <w:color w:val="FFFFFF" w:themeColor="background1"/>
                        <w:sz w:val="28"/>
                        <w:szCs w:val="28"/>
                        <w14:textFill>
                          <w14:solidFill>
                            <w14:schemeClr w14:val="bg1"/>
                          </w14:solidFill>
                        </w14:textFill>
                      </w:rPr>
                    </w:pPr>
                    <w:r>
                      <w:rPr>
                        <w:rFonts w:ascii="微软雅黑" w:hAnsi="微软雅黑" w:eastAsia="微软雅黑"/>
                        <w:b/>
                        <w:bCs/>
                        <w:color w:val="FFFFFF" w:themeColor="background1"/>
                        <w:sz w:val="28"/>
                        <w:szCs w:val="28"/>
                        <w14:textFill>
                          <w14:solidFill>
                            <w14:schemeClr w14:val="bg1"/>
                          </w14:solidFill>
                        </w14:textFill>
                      </w:rPr>
                      <w:t xml:space="preserve">   </w:t>
                    </w:r>
                    <w:r>
                      <w:rPr>
                        <w:rFonts w:hint="eastAsia" w:ascii="微软雅黑" w:hAnsi="微软雅黑" w:eastAsia="微软雅黑"/>
                        <w:b/>
                        <w:bCs/>
                        <w:color w:val="FFFFFF" w:themeColor="background1"/>
                        <w:sz w:val="28"/>
                        <w:szCs w:val="28"/>
                        <w14:textFill>
                          <w14:solidFill>
                            <w14:schemeClr w14:val="bg1"/>
                          </w14:solidFill>
                        </w14:textFill>
                      </w:rPr>
                      <w:t>H</w:t>
                    </w:r>
                    <w:r>
                      <w:rPr>
                        <w:rFonts w:ascii="微软雅黑" w:hAnsi="微软雅黑" w:eastAsia="微软雅黑"/>
                        <w:b/>
                        <w:bCs/>
                        <w:color w:val="FFFFFF" w:themeColor="background1"/>
                        <w:sz w:val="28"/>
                        <w:szCs w:val="28"/>
                        <w14:textFill>
                          <w14:solidFill>
                            <w14:schemeClr w14:val="bg1"/>
                          </w14:solidFill>
                        </w14:textFill>
                      </w:rPr>
                      <w:t>R</w:t>
                    </w:r>
                    <w:r>
                      <w:rPr>
                        <w:rFonts w:hint="eastAsia" w:ascii="微软雅黑" w:hAnsi="微软雅黑" w:eastAsia="微软雅黑"/>
                        <w:b/>
                        <w:bCs/>
                        <w:color w:val="FFFFFF" w:themeColor="background1"/>
                        <w:sz w:val="28"/>
                        <w:szCs w:val="28"/>
                        <w14:textFill>
                          <w14:solidFill>
                            <w14:schemeClr w14:val="bg1"/>
                          </w14:solidFill>
                        </w14:textFill>
                      </w:rPr>
                      <w:t xml:space="preserve">新逻辑·全国线下实操课 </w:t>
                    </w:r>
                    <w:r>
                      <w:rPr>
                        <w:rFonts w:ascii="微软雅黑" w:hAnsi="微软雅黑" w:eastAsia="微软雅黑"/>
                        <w:b/>
                        <w:bCs/>
                        <w:color w:val="FFFFFF" w:themeColor="background1"/>
                        <w:sz w:val="28"/>
                        <w:szCs w:val="28"/>
                        <w14:textFill>
                          <w14:solidFill>
                            <w14:schemeClr w14:val="bg1"/>
                          </w14:solidFill>
                        </w14:textFill>
                      </w:rPr>
                      <w:t xml:space="preserve">         </w:t>
                    </w:r>
                    <w:r>
                      <w:rPr>
                        <w:rFonts w:hint="eastAsia" w:ascii="微软雅黑" w:hAnsi="微软雅黑" w:eastAsia="微软雅黑"/>
                        <w:b/>
                        <w:bCs/>
                        <w:color w:val="FFFF00"/>
                        <w:sz w:val="28"/>
                        <w:szCs w:val="28"/>
                      </w:rPr>
                      <w:t>报名学习：K</w:t>
                    </w:r>
                    <w:r>
                      <w:rPr>
                        <w:rFonts w:ascii="微软雅黑" w:hAnsi="微软雅黑" w:eastAsia="微软雅黑"/>
                        <w:b/>
                        <w:bCs/>
                        <w:color w:val="FFFF00"/>
                        <w:sz w:val="28"/>
                        <w:szCs w:val="28"/>
                      </w:rPr>
                      <w:t>iki</w:t>
                    </w:r>
                    <w:r>
                      <w:rPr>
                        <w:rFonts w:hint="eastAsia" w:ascii="微软雅黑" w:hAnsi="微软雅黑" w:eastAsia="微软雅黑"/>
                        <w:b/>
                        <w:bCs/>
                        <w:color w:val="FFFF00"/>
                        <w:sz w:val="28"/>
                        <w:szCs w:val="28"/>
                      </w:rPr>
                      <w:t>老师-</w:t>
                    </w:r>
                    <w:r>
                      <w:rPr>
                        <w:rFonts w:ascii="微软雅黑" w:hAnsi="微软雅黑" w:eastAsia="微软雅黑"/>
                        <w:b/>
                        <w:bCs/>
                        <w:color w:val="FFFF00"/>
                        <w:sz w:val="28"/>
                        <w:szCs w:val="28"/>
                      </w:rPr>
                      <w:t>13126449996</w:t>
                    </w:r>
                    <w:r>
                      <w:rPr>
                        <w:rFonts w:hint="eastAsia" w:ascii="微软雅黑" w:hAnsi="微软雅黑" w:eastAsia="微软雅黑"/>
                        <w:b/>
                        <w:bCs/>
                        <w:color w:val="FFFF00"/>
                        <w:sz w:val="28"/>
                        <w:szCs w:val="28"/>
                      </w:rPr>
                      <w:t>（同微信号）</w:t>
                    </w:r>
                  </w:p>
                </w:txbxContent>
              </v:textbox>
            </v:shape>
          </w:pict>
        </mc:Fallback>
      </mc:AlternateContent>
    </w:r>
    <w:r>
      <w:rPr>
        <w:rFonts w:hint="eastAsia" w:ascii="微软雅黑" w:hAnsi="微软雅黑" w:eastAsia="微软雅黑" w:cs="微软雅黑"/>
        <w:b/>
        <w:bCs/>
        <w:color w:val="F85208"/>
        <w:sz w:val="22"/>
        <w:szCs w:val="22"/>
      </w:rPr>
      <mc:AlternateContent>
        <mc:Choice Requires="wps">
          <w:drawing>
            <wp:anchor distT="0" distB="0" distL="114300" distR="114300" simplePos="0" relativeHeight="251659264" behindDoc="0" locked="0" layoutInCell="1" allowOverlap="1">
              <wp:simplePos x="0" y="0"/>
              <wp:positionH relativeFrom="page">
                <wp:posOffset>-270510</wp:posOffset>
              </wp:positionH>
              <wp:positionV relativeFrom="paragraph">
                <wp:posOffset>10229215</wp:posOffset>
              </wp:positionV>
              <wp:extent cx="7886700" cy="550545"/>
              <wp:effectExtent l="5080" t="4445" r="17780" b="8890"/>
              <wp:wrapNone/>
              <wp:docPr id="4" name="文本框 2"/>
              <wp:cNvGraphicFramePr/>
              <a:graphic xmlns:a="http://schemas.openxmlformats.org/drawingml/2006/main">
                <a:graphicData uri="http://schemas.microsoft.com/office/word/2010/wordprocessingShape">
                  <wps:wsp>
                    <wps:cNvSpPr txBox="1"/>
                    <wps:spPr>
                      <a:xfrm>
                        <a:off x="0" y="0"/>
                        <a:ext cx="7886700" cy="550545"/>
                      </a:xfrm>
                      <a:prstGeom prst="rect">
                        <a:avLst/>
                      </a:prstGeom>
                      <a:solidFill>
                        <a:srgbClr val="FF5A33"/>
                      </a:solidFill>
                      <a:ln w="6350" cap="flat" cmpd="sng">
                        <a:solidFill>
                          <a:srgbClr val="F2F2F2"/>
                        </a:solidFill>
                        <a:prstDash val="solid"/>
                        <a:miter/>
                        <a:headEnd type="none" w="med" len="med"/>
                        <a:tailEnd type="none" w="med" len="med"/>
                      </a:ln>
                    </wps:spPr>
                    <wps:txbx>
                      <w:txbxContent>
                        <w:p w14:paraId="1EA81D0D">
                          <w:pPr>
                            <w:jc w:val="center"/>
                            <w:rPr>
                              <w:rFonts w:ascii="微软雅黑" w:hAnsi="微软雅黑" w:eastAsia="微软雅黑"/>
                              <w:b/>
                              <w:bCs/>
                              <w:color w:val="FFFFFF" w:themeColor="background1"/>
                              <w:sz w:val="28"/>
                              <w:szCs w:val="28"/>
                              <w14:textFill>
                                <w14:solidFill>
                                  <w14:schemeClr w14:val="bg1"/>
                                </w14:solidFill>
                              </w14:textFill>
                            </w:rPr>
                          </w:pPr>
                          <w:r>
                            <w:rPr>
                              <w:rFonts w:ascii="微软雅黑" w:hAnsi="微软雅黑" w:eastAsia="微软雅黑"/>
                              <w:b/>
                              <w:bCs/>
                              <w:color w:val="FFFFFF" w:themeColor="background1"/>
                              <w:sz w:val="28"/>
                              <w:szCs w:val="28"/>
                              <w14:textFill>
                                <w14:solidFill>
                                  <w14:schemeClr w14:val="bg1"/>
                                </w14:solidFill>
                              </w14:textFill>
                            </w:rPr>
                            <w:t xml:space="preserve">   </w:t>
                          </w:r>
                          <w:r>
                            <w:rPr>
                              <w:rFonts w:hint="eastAsia" w:ascii="微软雅黑" w:hAnsi="微软雅黑" w:eastAsia="微软雅黑"/>
                              <w:b/>
                              <w:bCs/>
                              <w:color w:val="FFFFFF" w:themeColor="background1"/>
                              <w:sz w:val="28"/>
                              <w:szCs w:val="28"/>
                              <w14:textFill>
                                <w14:solidFill>
                                  <w14:schemeClr w14:val="bg1"/>
                                </w14:solidFill>
                              </w14:textFill>
                            </w:rPr>
                            <w:t>H</w:t>
                          </w:r>
                          <w:r>
                            <w:rPr>
                              <w:rFonts w:ascii="微软雅黑" w:hAnsi="微软雅黑" w:eastAsia="微软雅黑"/>
                              <w:b/>
                              <w:bCs/>
                              <w:color w:val="FFFFFF" w:themeColor="background1"/>
                              <w:sz w:val="28"/>
                              <w:szCs w:val="28"/>
                              <w14:textFill>
                                <w14:solidFill>
                                  <w14:schemeClr w14:val="bg1"/>
                                </w14:solidFill>
                              </w14:textFill>
                            </w:rPr>
                            <w:t>R</w:t>
                          </w:r>
                          <w:r>
                            <w:rPr>
                              <w:rFonts w:hint="eastAsia" w:ascii="微软雅黑" w:hAnsi="微软雅黑" w:eastAsia="微软雅黑"/>
                              <w:b/>
                              <w:bCs/>
                              <w:color w:val="FFFFFF" w:themeColor="background1"/>
                              <w:sz w:val="28"/>
                              <w:szCs w:val="28"/>
                              <w14:textFill>
                                <w14:solidFill>
                                  <w14:schemeClr w14:val="bg1"/>
                                </w14:solidFill>
                              </w14:textFill>
                            </w:rPr>
                            <w:t xml:space="preserve">新逻辑·全国线下实操课 </w:t>
                          </w:r>
                          <w:r>
                            <w:rPr>
                              <w:rFonts w:ascii="微软雅黑" w:hAnsi="微软雅黑" w:eastAsia="微软雅黑"/>
                              <w:b/>
                              <w:bCs/>
                              <w:color w:val="FFFFFF" w:themeColor="background1"/>
                              <w:sz w:val="28"/>
                              <w:szCs w:val="28"/>
                              <w14:textFill>
                                <w14:solidFill>
                                  <w14:schemeClr w14:val="bg1"/>
                                </w14:solidFill>
                              </w14:textFill>
                            </w:rPr>
                            <w:t xml:space="preserve">         </w:t>
                          </w:r>
                          <w:r>
                            <w:rPr>
                              <w:rFonts w:hint="eastAsia" w:ascii="微软雅黑" w:hAnsi="微软雅黑" w:eastAsia="微软雅黑"/>
                              <w:b/>
                              <w:bCs/>
                              <w:color w:val="FFFF00"/>
                              <w:sz w:val="28"/>
                              <w:szCs w:val="28"/>
                            </w:rPr>
                            <w:t>报名学习：K</w:t>
                          </w:r>
                          <w:r>
                            <w:rPr>
                              <w:rFonts w:ascii="微软雅黑" w:hAnsi="微软雅黑" w:eastAsia="微软雅黑"/>
                              <w:b/>
                              <w:bCs/>
                              <w:color w:val="FFFF00"/>
                              <w:sz w:val="28"/>
                              <w:szCs w:val="28"/>
                            </w:rPr>
                            <w:t>iki</w:t>
                          </w:r>
                          <w:r>
                            <w:rPr>
                              <w:rFonts w:hint="eastAsia" w:ascii="微软雅黑" w:hAnsi="微软雅黑" w:eastAsia="微软雅黑"/>
                              <w:b/>
                              <w:bCs/>
                              <w:color w:val="FFFF00"/>
                              <w:sz w:val="28"/>
                              <w:szCs w:val="28"/>
                            </w:rPr>
                            <w:t>老师-</w:t>
                          </w:r>
                          <w:r>
                            <w:rPr>
                              <w:rFonts w:ascii="微软雅黑" w:hAnsi="微软雅黑" w:eastAsia="微软雅黑"/>
                              <w:b/>
                              <w:bCs/>
                              <w:color w:val="FFFF00"/>
                              <w:sz w:val="28"/>
                              <w:szCs w:val="28"/>
                            </w:rPr>
                            <w:t>13126449996</w:t>
                          </w:r>
                          <w:r>
                            <w:rPr>
                              <w:rFonts w:hint="eastAsia" w:ascii="微软雅黑" w:hAnsi="微软雅黑" w:eastAsia="微软雅黑"/>
                              <w:b/>
                              <w:bCs/>
                              <w:color w:val="FFFF00"/>
                              <w:sz w:val="28"/>
                              <w:szCs w:val="28"/>
                            </w:rPr>
                            <w:t>（同微信号）</w:t>
                          </w:r>
                        </w:p>
                      </w:txbxContent>
                    </wps:txbx>
                    <wps:bodyPr upright="1"/>
                  </wps:wsp>
                </a:graphicData>
              </a:graphic>
            </wp:anchor>
          </w:drawing>
        </mc:Choice>
        <mc:Fallback>
          <w:pict>
            <v:shape id="文本框 2" o:spid="_x0000_s1026" o:spt="202" type="#_x0000_t202" style="position:absolute;left:0pt;margin-left:-21.3pt;margin-top:805.45pt;height:43.35pt;width:621pt;mso-position-horizontal-relative:page;z-index:251659264;mso-width-relative:page;mso-height-relative:page;" fillcolor="#FF5A33" filled="t" stroked="t" coordsize="21600,21600" o:gfxdata="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CcJlwLXAAAADgEAAA8AAAAAAAAAAQAg&#10;AAAAIgAAAGRycy9kb3ducmV2LnhtbFBLAQIUABQAAAAIAIdO4kAAEppDDwIAADYEAAAOAAAAAAAA&#10;AAEAIAAAACYBAABkcnMvZTJvRG9jLnhtbFBLBQYAAAAABgAGAFkBAACnBQAAAAA=&#10;">
              <v:fill on="t" focussize="0,0"/>
              <v:stroke weight="0.5pt" color="#F2F2F2" joinstyle="miter"/>
              <v:imagedata o:title=""/>
              <o:lock v:ext="edit" aspectratio="f"/>
              <v:textbox>
                <w:txbxContent>
                  <w:p w14:paraId="1EA81D0D">
                    <w:pPr>
                      <w:jc w:val="center"/>
                      <w:rPr>
                        <w:rFonts w:ascii="微软雅黑" w:hAnsi="微软雅黑" w:eastAsia="微软雅黑"/>
                        <w:b/>
                        <w:bCs/>
                        <w:color w:val="FFFFFF" w:themeColor="background1"/>
                        <w:sz w:val="28"/>
                        <w:szCs w:val="28"/>
                        <w14:textFill>
                          <w14:solidFill>
                            <w14:schemeClr w14:val="bg1"/>
                          </w14:solidFill>
                        </w14:textFill>
                      </w:rPr>
                    </w:pPr>
                    <w:r>
                      <w:rPr>
                        <w:rFonts w:ascii="微软雅黑" w:hAnsi="微软雅黑" w:eastAsia="微软雅黑"/>
                        <w:b/>
                        <w:bCs/>
                        <w:color w:val="FFFFFF" w:themeColor="background1"/>
                        <w:sz w:val="28"/>
                        <w:szCs w:val="28"/>
                        <w14:textFill>
                          <w14:solidFill>
                            <w14:schemeClr w14:val="bg1"/>
                          </w14:solidFill>
                        </w14:textFill>
                      </w:rPr>
                      <w:t xml:space="preserve">   </w:t>
                    </w:r>
                    <w:r>
                      <w:rPr>
                        <w:rFonts w:hint="eastAsia" w:ascii="微软雅黑" w:hAnsi="微软雅黑" w:eastAsia="微软雅黑"/>
                        <w:b/>
                        <w:bCs/>
                        <w:color w:val="FFFFFF" w:themeColor="background1"/>
                        <w:sz w:val="28"/>
                        <w:szCs w:val="28"/>
                        <w14:textFill>
                          <w14:solidFill>
                            <w14:schemeClr w14:val="bg1"/>
                          </w14:solidFill>
                        </w14:textFill>
                      </w:rPr>
                      <w:t>H</w:t>
                    </w:r>
                    <w:r>
                      <w:rPr>
                        <w:rFonts w:ascii="微软雅黑" w:hAnsi="微软雅黑" w:eastAsia="微软雅黑"/>
                        <w:b/>
                        <w:bCs/>
                        <w:color w:val="FFFFFF" w:themeColor="background1"/>
                        <w:sz w:val="28"/>
                        <w:szCs w:val="28"/>
                        <w14:textFill>
                          <w14:solidFill>
                            <w14:schemeClr w14:val="bg1"/>
                          </w14:solidFill>
                        </w14:textFill>
                      </w:rPr>
                      <w:t>R</w:t>
                    </w:r>
                    <w:r>
                      <w:rPr>
                        <w:rFonts w:hint="eastAsia" w:ascii="微软雅黑" w:hAnsi="微软雅黑" w:eastAsia="微软雅黑"/>
                        <w:b/>
                        <w:bCs/>
                        <w:color w:val="FFFFFF" w:themeColor="background1"/>
                        <w:sz w:val="28"/>
                        <w:szCs w:val="28"/>
                        <w14:textFill>
                          <w14:solidFill>
                            <w14:schemeClr w14:val="bg1"/>
                          </w14:solidFill>
                        </w14:textFill>
                      </w:rPr>
                      <w:t xml:space="preserve">新逻辑·全国线下实操课 </w:t>
                    </w:r>
                    <w:r>
                      <w:rPr>
                        <w:rFonts w:ascii="微软雅黑" w:hAnsi="微软雅黑" w:eastAsia="微软雅黑"/>
                        <w:b/>
                        <w:bCs/>
                        <w:color w:val="FFFFFF" w:themeColor="background1"/>
                        <w:sz w:val="28"/>
                        <w:szCs w:val="28"/>
                        <w14:textFill>
                          <w14:solidFill>
                            <w14:schemeClr w14:val="bg1"/>
                          </w14:solidFill>
                        </w14:textFill>
                      </w:rPr>
                      <w:t xml:space="preserve">         </w:t>
                    </w:r>
                    <w:r>
                      <w:rPr>
                        <w:rFonts w:hint="eastAsia" w:ascii="微软雅黑" w:hAnsi="微软雅黑" w:eastAsia="微软雅黑"/>
                        <w:b/>
                        <w:bCs/>
                        <w:color w:val="FFFF00"/>
                        <w:sz w:val="28"/>
                        <w:szCs w:val="28"/>
                      </w:rPr>
                      <w:t>报名学习：K</w:t>
                    </w:r>
                    <w:r>
                      <w:rPr>
                        <w:rFonts w:ascii="微软雅黑" w:hAnsi="微软雅黑" w:eastAsia="微软雅黑"/>
                        <w:b/>
                        <w:bCs/>
                        <w:color w:val="FFFF00"/>
                        <w:sz w:val="28"/>
                        <w:szCs w:val="28"/>
                      </w:rPr>
                      <w:t>iki</w:t>
                    </w:r>
                    <w:r>
                      <w:rPr>
                        <w:rFonts w:hint="eastAsia" w:ascii="微软雅黑" w:hAnsi="微软雅黑" w:eastAsia="微软雅黑"/>
                        <w:b/>
                        <w:bCs/>
                        <w:color w:val="FFFF00"/>
                        <w:sz w:val="28"/>
                        <w:szCs w:val="28"/>
                      </w:rPr>
                      <w:t>老师-</w:t>
                    </w:r>
                    <w:r>
                      <w:rPr>
                        <w:rFonts w:ascii="微软雅黑" w:hAnsi="微软雅黑" w:eastAsia="微软雅黑"/>
                        <w:b/>
                        <w:bCs/>
                        <w:color w:val="FFFF00"/>
                        <w:sz w:val="28"/>
                        <w:szCs w:val="28"/>
                      </w:rPr>
                      <w:t>13126449996</w:t>
                    </w:r>
                    <w:r>
                      <w:rPr>
                        <w:rFonts w:hint="eastAsia" w:ascii="微软雅黑" w:hAnsi="微软雅黑" w:eastAsia="微软雅黑"/>
                        <w:b/>
                        <w:bCs/>
                        <w:color w:val="FFFF00"/>
                        <w:sz w:val="28"/>
                        <w:szCs w:val="28"/>
                      </w:rPr>
                      <w:t>（同微信号）</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198C08">
    <w:pPr>
      <w:pStyle w:val="4"/>
      <w:jc w:val="both"/>
    </w:pPr>
    <w:r>
      <w:rPr>
        <w:rFonts w:hint="eastAsia"/>
        <w:lang w:val="en-US" w:eastAsia="zh-CN"/>
      </w:rPr>
      <w:t xml:space="preserve">      </w:t>
    </w:r>
    <w:r>
      <w:t xml:space="preserve">  </w:t>
    </w:r>
    <w:r>
      <w:rPr>
        <w:rFonts w:hint="eastAsia"/>
      </w:rPr>
      <w:t xml:space="preserve"> </w:t>
    </w:r>
    <w:r>
      <w:t xml:space="preserve">                   </w:t>
    </w:r>
    <w:r>
      <w:rPr>
        <w:rFonts w:hint="eastAsia"/>
        <w:lang w:val="en-US" w:eastAsia="zh-CN"/>
      </w:rPr>
      <w:t xml:space="preserve">         </w:t>
    </w:r>
    <w:r>
      <w:rPr>
        <w:b/>
        <w:bCs/>
        <w:color w:val="C55A11" w:themeColor="accent2" w:themeShade="BF"/>
      </w:rPr>
      <w:t xml:space="preserve">                                  </w:t>
    </w:r>
    <w:r>
      <w:rPr>
        <w:rFonts w:ascii="微软雅黑" w:hAnsi="微软雅黑" w:eastAsia="微软雅黑"/>
        <w:b/>
        <w:bCs/>
        <w:color w:val="C55A11" w:themeColor="accent2" w:themeShade="BF"/>
        <w:sz w:val="24"/>
        <w:szCs w:val="24"/>
      </w:rPr>
      <w:t xml:space="preserve"> </w:t>
    </w:r>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8676F6A"/>
    <w:multiLevelType w:val="singleLevel"/>
    <w:tmpl w:val="88676F6A"/>
    <w:lvl w:ilvl="0" w:tentative="0">
      <w:start w:val="1"/>
      <w:numFmt w:val="decimal"/>
      <w:lvlText w:val="%1."/>
      <w:lvlJc w:val="left"/>
      <w:pPr>
        <w:ind w:left="425" w:hanging="425"/>
      </w:pPr>
      <w:rPr>
        <w:rFonts w:hint="default"/>
      </w:rPr>
    </w:lvl>
  </w:abstractNum>
  <w:abstractNum w:abstractNumId="1">
    <w:nsid w:val="960E68AD"/>
    <w:multiLevelType w:val="multilevel"/>
    <w:tmpl w:val="960E68AD"/>
    <w:lvl w:ilvl="0" w:tentative="0">
      <w:start w:val="1"/>
      <w:numFmt w:val="decimal"/>
      <w:lvlText w:val="%1)"/>
      <w:lvlJc w:val="left"/>
      <w:pPr>
        <w:ind w:left="1070" w:hanging="440"/>
      </w:pPr>
    </w:lvl>
    <w:lvl w:ilvl="1" w:tentative="0">
      <w:start w:val="1"/>
      <w:numFmt w:val="lowerLetter"/>
      <w:lvlText w:val="%2)"/>
      <w:lvlJc w:val="left"/>
      <w:pPr>
        <w:ind w:left="1510" w:hanging="440"/>
      </w:pPr>
    </w:lvl>
    <w:lvl w:ilvl="2" w:tentative="0">
      <w:start w:val="1"/>
      <w:numFmt w:val="lowerRoman"/>
      <w:lvlText w:val="%3."/>
      <w:lvlJc w:val="right"/>
      <w:pPr>
        <w:ind w:left="1950" w:hanging="440"/>
      </w:pPr>
    </w:lvl>
    <w:lvl w:ilvl="3" w:tentative="0">
      <w:start w:val="1"/>
      <w:numFmt w:val="decimal"/>
      <w:lvlText w:val="%4."/>
      <w:lvlJc w:val="left"/>
      <w:pPr>
        <w:ind w:left="2390" w:hanging="440"/>
      </w:pPr>
    </w:lvl>
    <w:lvl w:ilvl="4" w:tentative="0">
      <w:start w:val="1"/>
      <w:numFmt w:val="lowerLetter"/>
      <w:lvlText w:val="%5)"/>
      <w:lvlJc w:val="left"/>
      <w:pPr>
        <w:ind w:left="2830" w:hanging="440"/>
      </w:pPr>
    </w:lvl>
    <w:lvl w:ilvl="5" w:tentative="0">
      <w:start w:val="1"/>
      <w:numFmt w:val="lowerRoman"/>
      <w:lvlText w:val="%6."/>
      <w:lvlJc w:val="right"/>
      <w:pPr>
        <w:ind w:left="3270" w:hanging="440"/>
      </w:pPr>
    </w:lvl>
    <w:lvl w:ilvl="6" w:tentative="0">
      <w:start w:val="1"/>
      <w:numFmt w:val="decimal"/>
      <w:lvlText w:val="%7."/>
      <w:lvlJc w:val="left"/>
      <w:pPr>
        <w:ind w:left="3710" w:hanging="440"/>
      </w:pPr>
    </w:lvl>
    <w:lvl w:ilvl="7" w:tentative="0">
      <w:start w:val="1"/>
      <w:numFmt w:val="lowerLetter"/>
      <w:lvlText w:val="%8)"/>
      <w:lvlJc w:val="left"/>
      <w:pPr>
        <w:ind w:left="4150" w:hanging="440"/>
      </w:pPr>
    </w:lvl>
    <w:lvl w:ilvl="8" w:tentative="0">
      <w:start w:val="1"/>
      <w:numFmt w:val="lowerRoman"/>
      <w:lvlText w:val="%9."/>
      <w:lvlJc w:val="right"/>
      <w:pPr>
        <w:ind w:left="4590" w:hanging="440"/>
      </w:pPr>
    </w:lvl>
  </w:abstractNum>
  <w:abstractNum w:abstractNumId="2">
    <w:nsid w:val="BE39BA1B"/>
    <w:multiLevelType w:val="singleLevel"/>
    <w:tmpl w:val="BE39BA1B"/>
    <w:lvl w:ilvl="0" w:tentative="0">
      <w:start w:val="1"/>
      <w:numFmt w:val="decimalEnclosedCircleChinese"/>
      <w:suff w:val="nothing"/>
      <w:lvlText w:val="%1　"/>
      <w:lvlJc w:val="left"/>
      <w:pPr>
        <w:ind w:left="0" w:firstLine="400"/>
      </w:pPr>
      <w:rPr>
        <w:rFonts w:hint="eastAsia"/>
      </w:rPr>
    </w:lvl>
  </w:abstractNum>
  <w:abstractNum w:abstractNumId="3">
    <w:nsid w:val="D15A1C07"/>
    <w:multiLevelType w:val="singleLevel"/>
    <w:tmpl w:val="D15A1C07"/>
    <w:lvl w:ilvl="0" w:tentative="0">
      <w:start w:val="1"/>
      <w:numFmt w:val="decimal"/>
      <w:lvlText w:val="%1."/>
      <w:lvlJc w:val="left"/>
      <w:pPr>
        <w:ind w:left="425" w:hanging="425"/>
      </w:pPr>
      <w:rPr>
        <w:rFonts w:hint="default"/>
      </w:rPr>
    </w:lvl>
  </w:abstractNum>
  <w:abstractNum w:abstractNumId="4">
    <w:nsid w:val="EC3175AE"/>
    <w:multiLevelType w:val="multilevel"/>
    <w:tmpl w:val="EC3175AE"/>
    <w:lvl w:ilvl="0" w:tentative="0">
      <w:start w:val="1"/>
      <w:numFmt w:val="decimal"/>
      <w:lvlText w:val="%1)"/>
      <w:lvlJc w:val="left"/>
      <w:pPr>
        <w:ind w:left="1070" w:hanging="440"/>
      </w:pPr>
    </w:lvl>
    <w:lvl w:ilvl="1" w:tentative="0">
      <w:start w:val="1"/>
      <w:numFmt w:val="lowerLetter"/>
      <w:lvlText w:val="%2)"/>
      <w:lvlJc w:val="left"/>
      <w:pPr>
        <w:ind w:left="1510" w:hanging="440"/>
      </w:pPr>
    </w:lvl>
    <w:lvl w:ilvl="2" w:tentative="0">
      <w:start w:val="1"/>
      <w:numFmt w:val="lowerRoman"/>
      <w:lvlText w:val="%3."/>
      <w:lvlJc w:val="right"/>
      <w:pPr>
        <w:ind w:left="1950" w:hanging="440"/>
      </w:pPr>
    </w:lvl>
    <w:lvl w:ilvl="3" w:tentative="0">
      <w:start w:val="1"/>
      <w:numFmt w:val="decimal"/>
      <w:lvlText w:val="%4."/>
      <w:lvlJc w:val="left"/>
      <w:pPr>
        <w:ind w:left="2390" w:hanging="440"/>
      </w:pPr>
    </w:lvl>
    <w:lvl w:ilvl="4" w:tentative="0">
      <w:start w:val="1"/>
      <w:numFmt w:val="lowerLetter"/>
      <w:lvlText w:val="%5)"/>
      <w:lvlJc w:val="left"/>
      <w:pPr>
        <w:ind w:left="2830" w:hanging="440"/>
      </w:pPr>
    </w:lvl>
    <w:lvl w:ilvl="5" w:tentative="0">
      <w:start w:val="1"/>
      <w:numFmt w:val="lowerRoman"/>
      <w:lvlText w:val="%6."/>
      <w:lvlJc w:val="right"/>
      <w:pPr>
        <w:ind w:left="3270" w:hanging="440"/>
      </w:pPr>
    </w:lvl>
    <w:lvl w:ilvl="6" w:tentative="0">
      <w:start w:val="1"/>
      <w:numFmt w:val="decimal"/>
      <w:lvlText w:val="%7."/>
      <w:lvlJc w:val="left"/>
      <w:pPr>
        <w:ind w:left="3710" w:hanging="440"/>
      </w:pPr>
    </w:lvl>
    <w:lvl w:ilvl="7" w:tentative="0">
      <w:start w:val="1"/>
      <w:numFmt w:val="lowerLetter"/>
      <w:lvlText w:val="%8)"/>
      <w:lvlJc w:val="left"/>
      <w:pPr>
        <w:ind w:left="4150" w:hanging="440"/>
      </w:pPr>
    </w:lvl>
    <w:lvl w:ilvl="8" w:tentative="0">
      <w:start w:val="1"/>
      <w:numFmt w:val="lowerRoman"/>
      <w:lvlText w:val="%9."/>
      <w:lvlJc w:val="right"/>
      <w:pPr>
        <w:ind w:left="4590" w:hanging="440"/>
      </w:pPr>
    </w:lvl>
  </w:abstractNum>
  <w:abstractNum w:abstractNumId="5">
    <w:nsid w:val="F63C5320"/>
    <w:multiLevelType w:val="multilevel"/>
    <w:tmpl w:val="F63C5320"/>
    <w:lvl w:ilvl="0" w:tentative="0">
      <w:start w:val="1"/>
      <w:numFmt w:val="decimal"/>
      <w:lvlText w:val="%1)"/>
      <w:lvlJc w:val="left"/>
      <w:pPr>
        <w:ind w:left="1070" w:hanging="440"/>
      </w:pPr>
    </w:lvl>
    <w:lvl w:ilvl="1" w:tentative="0">
      <w:start w:val="1"/>
      <w:numFmt w:val="lowerLetter"/>
      <w:lvlText w:val="%2)"/>
      <w:lvlJc w:val="left"/>
      <w:pPr>
        <w:ind w:left="1510" w:hanging="440"/>
      </w:pPr>
    </w:lvl>
    <w:lvl w:ilvl="2" w:tentative="0">
      <w:start w:val="1"/>
      <w:numFmt w:val="lowerRoman"/>
      <w:lvlText w:val="%3."/>
      <w:lvlJc w:val="right"/>
      <w:pPr>
        <w:ind w:left="1950" w:hanging="440"/>
      </w:pPr>
    </w:lvl>
    <w:lvl w:ilvl="3" w:tentative="0">
      <w:start w:val="1"/>
      <w:numFmt w:val="decimal"/>
      <w:lvlText w:val="%4."/>
      <w:lvlJc w:val="left"/>
      <w:pPr>
        <w:ind w:left="2390" w:hanging="440"/>
      </w:pPr>
    </w:lvl>
    <w:lvl w:ilvl="4" w:tentative="0">
      <w:start w:val="1"/>
      <w:numFmt w:val="lowerLetter"/>
      <w:lvlText w:val="%5)"/>
      <w:lvlJc w:val="left"/>
      <w:pPr>
        <w:ind w:left="2830" w:hanging="440"/>
      </w:pPr>
    </w:lvl>
    <w:lvl w:ilvl="5" w:tentative="0">
      <w:start w:val="1"/>
      <w:numFmt w:val="lowerRoman"/>
      <w:lvlText w:val="%6."/>
      <w:lvlJc w:val="right"/>
      <w:pPr>
        <w:ind w:left="3270" w:hanging="440"/>
      </w:pPr>
    </w:lvl>
    <w:lvl w:ilvl="6" w:tentative="0">
      <w:start w:val="1"/>
      <w:numFmt w:val="decimal"/>
      <w:lvlText w:val="%7."/>
      <w:lvlJc w:val="left"/>
      <w:pPr>
        <w:ind w:left="3710" w:hanging="440"/>
      </w:pPr>
    </w:lvl>
    <w:lvl w:ilvl="7" w:tentative="0">
      <w:start w:val="1"/>
      <w:numFmt w:val="lowerLetter"/>
      <w:lvlText w:val="%8)"/>
      <w:lvlJc w:val="left"/>
      <w:pPr>
        <w:ind w:left="4150" w:hanging="440"/>
      </w:pPr>
    </w:lvl>
    <w:lvl w:ilvl="8" w:tentative="0">
      <w:start w:val="1"/>
      <w:numFmt w:val="lowerRoman"/>
      <w:lvlText w:val="%9."/>
      <w:lvlJc w:val="right"/>
      <w:pPr>
        <w:ind w:left="4590" w:hanging="440"/>
      </w:pPr>
    </w:lvl>
  </w:abstractNum>
  <w:abstractNum w:abstractNumId="6">
    <w:nsid w:val="25F8FEB7"/>
    <w:multiLevelType w:val="singleLevel"/>
    <w:tmpl w:val="25F8FEB7"/>
    <w:lvl w:ilvl="0" w:tentative="0">
      <w:start w:val="1"/>
      <w:numFmt w:val="decimal"/>
      <w:lvlText w:val="%1)"/>
      <w:lvlJc w:val="left"/>
      <w:pPr>
        <w:ind w:left="425" w:hanging="425"/>
      </w:pPr>
      <w:rPr>
        <w:rFonts w:hint="default"/>
      </w:rPr>
    </w:lvl>
  </w:abstractNum>
  <w:abstractNum w:abstractNumId="7">
    <w:nsid w:val="25FD548B"/>
    <w:multiLevelType w:val="singleLevel"/>
    <w:tmpl w:val="25FD548B"/>
    <w:lvl w:ilvl="0" w:tentative="0">
      <w:start w:val="1"/>
      <w:numFmt w:val="decimal"/>
      <w:lvlText w:val="%1."/>
      <w:lvlJc w:val="left"/>
      <w:pPr>
        <w:ind w:left="425" w:hanging="425"/>
      </w:pPr>
      <w:rPr>
        <w:rFonts w:hint="default"/>
      </w:rPr>
    </w:lvl>
  </w:abstractNum>
  <w:abstractNum w:abstractNumId="8">
    <w:nsid w:val="2A007E6E"/>
    <w:multiLevelType w:val="multilevel"/>
    <w:tmpl w:val="2A007E6E"/>
    <w:lvl w:ilvl="0" w:tentative="0">
      <w:start w:val="1"/>
      <w:numFmt w:val="decimal"/>
      <w:lvlText w:val="%1)"/>
      <w:lvlJc w:val="left"/>
      <w:pPr>
        <w:ind w:left="1070" w:hanging="440"/>
      </w:pPr>
    </w:lvl>
    <w:lvl w:ilvl="1" w:tentative="0">
      <w:start w:val="1"/>
      <w:numFmt w:val="lowerLetter"/>
      <w:lvlText w:val="%2)"/>
      <w:lvlJc w:val="left"/>
      <w:pPr>
        <w:ind w:left="1510" w:hanging="440"/>
      </w:pPr>
    </w:lvl>
    <w:lvl w:ilvl="2" w:tentative="0">
      <w:start w:val="1"/>
      <w:numFmt w:val="lowerRoman"/>
      <w:lvlText w:val="%3."/>
      <w:lvlJc w:val="right"/>
      <w:pPr>
        <w:ind w:left="1950" w:hanging="440"/>
      </w:pPr>
    </w:lvl>
    <w:lvl w:ilvl="3" w:tentative="0">
      <w:start w:val="1"/>
      <w:numFmt w:val="decimal"/>
      <w:lvlText w:val="%4."/>
      <w:lvlJc w:val="left"/>
      <w:pPr>
        <w:ind w:left="2390" w:hanging="440"/>
      </w:pPr>
    </w:lvl>
    <w:lvl w:ilvl="4" w:tentative="0">
      <w:start w:val="1"/>
      <w:numFmt w:val="lowerLetter"/>
      <w:lvlText w:val="%5)"/>
      <w:lvlJc w:val="left"/>
      <w:pPr>
        <w:ind w:left="2830" w:hanging="440"/>
      </w:pPr>
    </w:lvl>
    <w:lvl w:ilvl="5" w:tentative="0">
      <w:start w:val="1"/>
      <w:numFmt w:val="lowerRoman"/>
      <w:lvlText w:val="%6."/>
      <w:lvlJc w:val="right"/>
      <w:pPr>
        <w:ind w:left="3270" w:hanging="440"/>
      </w:pPr>
    </w:lvl>
    <w:lvl w:ilvl="6" w:tentative="0">
      <w:start w:val="1"/>
      <w:numFmt w:val="decimal"/>
      <w:lvlText w:val="%7."/>
      <w:lvlJc w:val="left"/>
      <w:pPr>
        <w:ind w:left="3710" w:hanging="440"/>
      </w:pPr>
    </w:lvl>
    <w:lvl w:ilvl="7" w:tentative="0">
      <w:start w:val="1"/>
      <w:numFmt w:val="lowerLetter"/>
      <w:lvlText w:val="%8)"/>
      <w:lvlJc w:val="left"/>
      <w:pPr>
        <w:ind w:left="4150" w:hanging="440"/>
      </w:pPr>
    </w:lvl>
    <w:lvl w:ilvl="8" w:tentative="0">
      <w:start w:val="1"/>
      <w:numFmt w:val="lowerRoman"/>
      <w:lvlText w:val="%9."/>
      <w:lvlJc w:val="right"/>
      <w:pPr>
        <w:ind w:left="4590" w:hanging="440"/>
      </w:pPr>
    </w:lvl>
  </w:abstractNum>
  <w:abstractNum w:abstractNumId="9">
    <w:nsid w:val="33741A39"/>
    <w:multiLevelType w:val="singleLevel"/>
    <w:tmpl w:val="33741A39"/>
    <w:lvl w:ilvl="0" w:tentative="0">
      <w:start w:val="1"/>
      <w:numFmt w:val="decimal"/>
      <w:lvlText w:val="%1)"/>
      <w:lvlJc w:val="left"/>
      <w:pPr>
        <w:ind w:left="425" w:hanging="425"/>
      </w:pPr>
      <w:rPr>
        <w:rFonts w:hint="default"/>
      </w:rPr>
    </w:lvl>
  </w:abstractNum>
  <w:abstractNum w:abstractNumId="10">
    <w:nsid w:val="49C3AB06"/>
    <w:multiLevelType w:val="singleLevel"/>
    <w:tmpl w:val="49C3AB06"/>
    <w:lvl w:ilvl="0" w:tentative="0">
      <w:start w:val="1"/>
      <w:numFmt w:val="decimal"/>
      <w:lvlText w:val="%1."/>
      <w:lvlJc w:val="left"/>
      <w:pPr>
        <w:ind w:left="425" w:hanging="425"/>
      </w:pPr>
      <w:rPr>
        <w:rFonts w:hint="default"/>
      </w:rPr>
    </w:lvl>
  </w:abstractNum>
  <w:abstractNum w:abstractNumId="11">
    <w:nsid w:val="4A09740E"/>
    <w:multiLevelType w:val="singleLevel"/>
    <w:tmpl w:val="4A09740E"/>
    <w:lvl w:ilvl="0" w:tentative="0">
      <w:start w:val="1"/>
      <w:numFmt w:val="decimal"/>
      <w:lvlText w:val="%1."/>
      <w:lvlJc w:val="left"/>
      <w:pPr>
        <w:ind w:left="425" w:hanging="425"/>
      </w:pPr>
      <w:rPr>
        <w:rFonts w:hint="default"/>
      </w:rPr>
    </w:lvl>
  </w:abstractNum>
  <w:abstractNum w:abstractNumId="12">
    <w:nsid w:val="4FD3E05F"/>
    <w:multiLevelType w:val="multilevel"/>
    <w:tmpl w:val="4FD3E05F"/>
    <w:lvl w:ilvl="0" w:tentative="0">
      <w:start w:val="1"/>
      <w:numFmt w:val="decimal"/>
      <w:lvlText w:val="%1)"/>
      <w:lvlJc w:val="left"/>
      <w:pPr>
        <w:ind w:left="1070" w:hanging="440"/>
      </w:pPr>
    </w:lvl>
    <w:lvl w:ilvl="1" w:tentative="0">
      <w:start w:val="1"/>
      <w:numFmt w:val="lowerLetter"/>
      <w:lvlText w:val="%2)"/>
      <w:lvlJc w:val="left"/>
      <w:pPr>
        <w:ind w:left="1510" w:hanging="440"/>
      </w:pPr>
    </w:lvl>
    <w:lvl w:ilvl="2" w:tentative="0">
      <w:start w:val="1"/>
      <w:numFmt w:val="lowerRoman"/>
      <w:lvlText w:val="%3."/>
      <w:lvlJc w:val="right"/>
      <w:pPr>
        <w:ind w:left="1950" w:hanging="440"/>
      </w:pPr>
    </w:lvl>
    <w:lvl w:ilvl="3" w:tentative="0">
      <w:start w:val="1"/>
      <w:numFmt w:val="decimal"/>
      <w:lvlText w:val="%4."/>
      <w:lvlJc w:val="left"/>
      <w:pPr>
        <w:ind w:left="2390" w:hanging="440"/>
      </w:pPr>
    </w:lvl>
    <w:lvl w:ilvl="4" w:tentative="0">
      <w:start w:val="1"/>
      <w:numFmt w:val="lowerLetter"/>
      <w:lvlText w:val="%5)"/>
      <w:lvlJc w:val="left"/>
      <w:pPr>
        <w:ind w:left="2830" w:hanging="440"/>
      </w:pPr>
    </w:lvl>
    <w:lvl w:ilvl="5" w:tentative="0">
      <w:start w:val="1"/>
      <w:numFmt w:val="lowerRoman"/>
      <w:lvlText w:val="%6."/>
      <w:lvlJc w:val="right"/>
      <w:pPr>
        <w:ind w:left="3270" w:hanging="440"/>
      </w:pPr>
    </w:lvl>
    <w:lvl w:ilvl="6" w:tentative="0">
      <w:start w:val="1"/>
      <w:numFmt w:val="decimal"/>
      <w:lvlText w:val="%7."/>
      <w:lvlJc w:val="left"/>
      <w:pPr>
        <w:ind w:left="3710" w:hanging="440"/>
      </w:pPr>
    </w:lvl>
    <w:lvl w:ilvl="7" w:tentative="0">
      <w:start w:val="1"/>
      <w:numFmt w:val="lowerLetter"/>
      <w:lvlText w:val="%8)"/>
      <w:lvlJc w:val="left"/>
      <w:pPr>
        <w:ind w:left="4150" w:hanging="440"/>
      </w:pPr>
    </w:lvl>
    <w:lvl w:ilvl="8" w:tentative="0">
      <w:start w:val="1"/>
      <w:numFmt w:val="lowerRoman"/>
      <w:lvlText w:val="%9."/>
      <w:lvlJc w:val="right"/>
      <w:pPr>
        <w:ind w:left="4590" w:hanging="440"/>
      </w:pPr>
    </w:lvl>
  </w:abstractNum>
  <w:abstractNum w:abstractNumId="13">
    <w:nsid w:val="570CD156"/>
    <w:multiLevelType w:val="singleLevel"/>
    <w:tmpl w:val="570CD156"/>
    <w:lvl w:ilvl="0" w:tentative="0">
      <w:start w:val="1"/>
      <w:numFmt w:val="decimal"/>
      <w:lvlText w:val="%1."/>
      <w:lvlJc w:val="left"/>
      <w:pPr>
        <w:ind w:left="425" w:hanging="425"/>
      </w:pPr>
      <w:rPr>
        <w:rFonts w:hint="default"/>
      </w:rPr>
    </w:lvl>
  </w:abstractNum>
  <w:abstractNum w:abstractNumId="14">
    <w:nsid w:val="5A2C2486"/>
    <w:multiLevelType w:val="multilevel"/>
    <w:tmpl w:val="5A2C2486"/>
    <w:lvl w:ilvl="0" w:tentative="0">
      <w:start w:val="1"/>
      <w:numFmt w:val="decimal"/>
      <w:lvlText w:val="%1."/>
      <w:lvlJc w:val="left"/>
      <w:pPr>
        <w:ind w:left="1070" w:hanging="440"/>
      </w:pPr>
    </w:lvl>
    <w:lvl w:ilvl="1" w:tentative="0">
      <w:start w:val="1"/>
      <w:numFmt w:val="lowerLetter"/>
      <w:lvlText w:val="%2)"/>
      <w:lvlJc w:val="left"/>
      <w:pPr>
        <w:ind w:left="1510" w:hanging="440"/>
      </w:pPr>
    </w:lvl>
    <w:lvl w:ilvl="2" w:tentative="0">
      <w:start w:val="1"/>
      <w:numFmt w:val="lowerRoman"/>
      <w:lvlText w:val="%3."/>
      <w:lvlJc w:val="right"/>
      <w:pPr>
        <w:ind w:left="1950" w:hanging="440"/>
      </w:pPr>
    </w:lvl>
    <w:lvl w:ilvl="3" w:tentative="0">
      <w:start w:val="1"/>
      <w:numFmt w:val="decimal"/>
      <w:lvlText w:val="%4."/>
      <w:lvlJc w:val="left"/>
      <w:pPr>
        <w:ind w:left="2390" w:hanging="440"/>
      </w:pPr>
    </w:lvl>
    <w:lvl w:ilvl="4" w:tentative="0">
      <w:start w:val="1"/>
      <w:numFmt w:val="lowerLetter"/>
      <w:lvlText w:val="%5)"/>
      <w:lvlJc w:val="left"/>
      <w:pPr>
        <w:ind w:left="2830" w:hanging="440"/>
      </w:pPr>
    </w:lvl>
    <w:lvl w:ilvl="5" w:tentative="0">
      <w:start w:val="1"/>
      <w:numFmt w:val="lowerRoman"/>
      <w:lvlText w:val="%6."/>
      <w:lvlJc w:val="right"/>
      <w:pPr>
        <w:ind w:left="3270" w:hanging="440"/>
      </w:pPr>
    </w:lvl>
    <w:lvl w:ilvl="6" w:tentative="0">
      <w:start w:val="1"/>
      <w:numFmt w:val="decimal"/>
      <w:lvlText w:val="%7."/>
      <w:lvlJc w:val="left"/>
      <w:pPr>
        <w:ind w:left="3710" w:hanging="440"/>
      </w:pPr>
    </w:lvl>
    <w:lvl w:ilvl="7" w:tentative="0">
      <w:start w:val="1"/>
      <w:numFmt w:val="lowerLetter"/>
      <w:lvlText w:val="%8)"/>
      <w:lvlJc w:val="left"/>
      <w:pPr>
        <w:ind w:left="4150" w:hanging="440"/>
      </w:pPr>
    </w:lvl>
    <w:lvl w:ilvl="8" w:tentative="0">
      <w:start w:val="1"/>
      <w:numFmt w:val="lowerRoman"/>
      <w:lvlText w:val="%9."/>
      <w:lvlJc w:val="right"/>
      <w:pPr>
        <w:ind w:left="4590" w:hanging="440"/>
      </w:pPr>
    </w:lvl>
  </w:abstractNum>
  <w:abstractNum w:abstractNumId="15">
    <w:nsid w:val="682CD8BD"/>
    <w:multiLevelType w:val="singleLevel"/>
    <w:tmpl w:val="682CD8BD"/>
    <w:lvl w:ilvl="0" w:tentative="0">
      <w:start w:val="1"/>
      <w:numFmt w:val="decimal"/>
      <w:lvlText w:val="%1."/>
      <w:lvlJc w:val="left"/>
      <w:pPr>
        <w:ind w:left="425" w:hanging="425"/>
      </w:pPr>
      <w:rPr>
        <w:rFonts w:hint="default"/>
      </w:rPr>
    </w:lvl>
  </w:abstractNum>
  <w:abstractNum w:abstractNumId="16">
    <w:nsid w:val="7E9E78B4"/>
    <w:multiLevelType w:val="singleLevel"/>
    <w:tmpl w:val="7E9E78B4"/>
    <w:lvl w:ilvl="0" w:tentative="0">
      <w:start w:val="1"/>
      <w:numFmt w:val="decimal"/>
      <w:lvlText w:val="%1)"/>
      <w:lvlJc w:val="left"/>
      <w:pPr>
        <w:ind w:left="425" w:hanging="425"/>
      </w:pPr>
      <w:rPr>
        <w:rFonts w:hint="default"/>
      </w:rPr>
    </w:lvl>
  </w:abstractNum>
  <w:num w:numId="1">
    <w:abstractNumId w:val="14"/>
  </w:num>
  <w:num w:numId="2">
    <w:abstractNumId w:val="6"/>
  </w:num>
  <w:num w:numId="3">
    <w:abstractNumId w:val="16"/>
  </w:num>
  <w:num w:numId="4">
    <w:abstractNumId w:val="10"/>
  </w:num>
  <w:num w:numId="5">
    <w:abstractNumId w:val="13"/>
  </w:num>
  <w:num w:numId="6">
    <w:abstractNumId w:val="8"/>
  </w:num>
  <w:num w:numId="7">
    <w:abstractNumId w:val="0"/>
  </w:num>
  <w:num w:numId="8">
    <w:abstractNumId w:val="5"/>
  </w:num>
  <w:num w:numId="9">
    <w:abstractNumId w:val="3"/>
  </w:num>
  <w:num w:numId="10">
    <w:abstractNumId w:val="12"/>
  </w:num>
  <w:num w:numId="11">
    <w:abstractNumId w:val="4"/>
  </w:num>
  <w:num w:numId="12">
    <w:abstractNumId w:val="7"/>
  </w:num>
  <w:num w:numId="13">
    <w:abstractNumId w:val="15"/>
  </w:num>
  <w:num w:numId="14">
    <w:abstractNumId w:val="9"/>
  </w:num>
  <w:num w:numId="15">
    <w:abstractNumId w:val="11"/>
  </w:num>
  <w:num w:numId="16">
    <w:abstractNumId w:val="1"/>
  </w:num>
  <w:num w:numId="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3"/>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dmZjM0NmUwMWNiMjJhYzcwOGY0NDIyMjE5NTNhNmUifQ=="/>
  </w:docVars>
  <w:rsids>
    <w:rsidRoot w:val="003F7E97"/>
    <w:rsid w:val="00013AF2"/>
    <w:rsid w:val="0002124C"/>
    <w:rsid w:val="00022105"/>
    <w:rsid w:val="00037E23"/>
    <w:rsid w:val="00040470"/>
    <w:rsid w:val="00047C72"/>
    <w:rsid w:val="000804DF"/>
    <w:rsid w:val="000C7994"/>
    <w:rsid w:val="000D30EC"/>
    <w:rsid w:val="000D6656"/>
    <w:rsid w:val="001018E9"/>
    <w:rsid w:val="001331A8"/>
    <w:rsid w:val="00136BDA"/>
    <w:rsid w:val="00190CD5"/>
    <w:rsid w:val="00201732"/>
    <w:rsid w:val="00217347"/>
    <w:rsid w:val="00261051"/>
    <w:rsid w:val="002A4E7F"/>
    <w:rsid w:val="002F63A4"/>
    <w:rsid w:val="00325362"/>
    <w:rsid w:val="0033679B"/>
    <w:rsid w:val="003403F3"/>
    <w:rsid w:val="003660D3"/>
    <w:rsid w:val="003715E9"/>
    <w:rsid w:val="00380B34"/>
    <w:rsid w:val="00383AEB"/>
    <w:rsid w:val="00387258"/>
    <w:rsid w:val="0038750F"/>
    <w:rsid w:val="0039127A"/>
    <w:rsid w:val="003D7BA3"/>
    <w:rsid w:val="003F15F8"/>
    <w:rsid w:val="003F7E97"/>
    <w:rsid w:val="00447CCC"/>
    <w:rsid w:val="004A0BB9"/>
    <w:rsid w:val="004A5D67"/>
    <w:rsid w:val="004A6BF3"/>
    <w:rsid w:val="004A7483"/>
    <w:rsid w:val="004C6FE9"/>
    <w:rsid w:val="00500360"/>
    <w:rsid w:val="005170FD"/>
    <w:rsid w:val="00530A6C"/>
    <w:rsid w:val="005428B5"/>
    <w:rsid w:val="0055054D"/>
    <w:rsid w:val="00554CA0"/>
    <w:rsid w:val="00562F40"/>
    <w:rsid w:val="00577DF4"/>
    <w:rsid w:val="005B074A"/>
    <w:rsid w:val="005C4387"/>
    <w:rsid w:val="005C4DD5"/>
    <w:rsid w:val="005E3F15"/>
    <w:rsid w:val="005E6BCE"/>
    <w:rsid w:val="006110D9"/>
    <w:rsid w:val="00621658"/>
    <w:rsid w:val="00641C6C"/>
    <w:rsid w:val="0065551B"/>
    <w:rsid w:val="00692C39"/>
    <w:rsid w:val="006A6AEA"/>
    <w:rsid w:val="006B7C37"/>
    <w:rsid w:val="006D2BA6"/>
    <w:rsid w:val="0071329A"/>
    <w:rsid w:val="00721570"/>
    <w:rsid w:val="0073361A"/>
    <w:rsid w:val="00745039"/>
    <w:rsid w:val="0075233E"/>
    <w:rsid w:val="007D3F78"/>
    <w:rsid w:val="00816D0C"/>
    <w:rsid w:val="00845458"/>
    <w:rsid w:val="00847A47"/>
    <w:rsid w:val="00850352"/>
    <w:rsid w:val="0085367E"/>
    <w:rsid w:val="008549A5"/>
    <w:rsid w:val="00861414"/>
    <w:rsid w:val="0087170E"/>
    <w:rsid w:val="008F7E2F"/>
    <w:rsid w:val="009010F9"/>
    <w:rsid w:val="00916AFF"/>
    <w:rsid w:val="009A00A5"/>
    <w:rsid w:val="009C68E5"/>
    <w:rsid w:val="00A0582E"/>
    <w:rsid w:val="00A05A79"/>
    <w:rsid w:val="00A1778C"/>
    <w:rsid w:val="00A318AA"/>
    <w:rsid w:val="00A527E2"/>
    <w:rsid w:val="00A54154"/>
    <w:rsid w:val="00A8143F"/>
    <w:rsid w:val="00AB04FC"/>
    <w:rsid w:val="00AE3BCE"/>
    <w:rsid w:val="00B12CB6"/>
    <w:rsid w:val="00B25456"/>
    <w:rsid w:val="00B3109A"/>
    <w:rsid w:val="00B5453E"/>
    <w:rsid w:val="00B826DE"/>
    <w:rsid w:val="00BA603D"/>
    <w:rsid w:val="00BD1E78"/>
    <w:rsid w:val="00BD3991"/>
    <w:rsid w:val="00C029AD"/>
    <w:rsid w:val="00C15F6D"/>
    <w:rsid w:val="00C222AA"/>
    <w:rsid w:val="00C327FC"/>
    <w:rsid w:val="00C34806"/>
    <w:rsid w:val="00C8697F"/>
    <w:rsid w:val="00C968A9"/>
    <w:rsid w:val="00CA29C2"/>
    <w:rsid w:val="00CA33DA"/>
    <w:rsid w:val="00CC15BC"/>
    <w:rsid w:val="00CC7147"/>
    <w:rsid w:val="00CD4C88"/>
    <w:rsid w:val="00D32ACB"/>
    <w:rsid w:val="00D34F15"/>
    <w:rsid w:val="00D5004F"/>
    <w:rsid w:val="00D52136"/>
    <w:rsid w:val="00D55EDD"/>
    <w:rsid w:val="00D611AE"/>
    <w:rsid w:val="00D92993"/>
    <w:rsid w:val="00DC2BF7"/>
    <w:rsid w:val="00DC5067"/>
    <w:rsid w:val="00DD108B"/>
    <w:rsid w:val="00DD428E"/>
    <w:rsid w:val="00DE1061"/>
    <w:rsid w:val="00DF4601"/>
    <w:rsid w:val="00E12D00"/>
    <w:rsid w:val="00E267FF"/>
    <w:rsid w:val="00E456A3"/>
    <w:rsid w:val="00E477D1"/>
    <w:rsid w:val="00EA7BD6"/>
    <w:rsid w:val="00EC4E71"/>
    <w:rsid w:val="00F12F90"/>
    <w:rsid w:val="00F368E7"/>
    <w:rsid w:val="00F37E05"/>
    <w:rsid w:val="00F55575"/>
    <w:rsid w:val="00F63FB3"/>
    <w:rsid w:val="00FA5644"/>
    <w:rsid w:val="00FB466F"/>
    <w:rsid w:val="00FC1521"/>
    <w:rsid w:val="00FE16AD"/>
    <w:rsid w:val="066E1317"/>
    <w:rsid w:val="07EF6417"/>
    <w:rsid w:val="089C4C32"/>
    <w:rsid w:val="090E293E"/>
    <w:rsid w:val="0C766F52"/>
    <w:rsid w:val="118C408C"/>
    <w:rsid w:val="12352A26"/>
    <w:rsid w:val="12CD798C"/>
    <w:rsid w:val="1E562965"/>
    <w:rsid w:val="1ECA5C5B"/>
    <w:rsid w:val="209C67F3"/>
    <w:rsid w:val="21536DBC"/>
    <w:rsid w:val="21C9608C"/>
    <w:rsid w:val="22635F7B"/>
    <w:rsid w:val="256E4A38"/>
    <w:rsid w:val="31FB1D8B"/>
    <w:rsid w:val="33FF5B26"/>
    <w:rsid w:val="344466FC"/>
    <w:rsid w:val="34B5225E"/>
    <w:rsid w:val="35FE472A"/>
    <w:rsid w:val="36D14E04"/>
    <w:rsid w:val="37D44BCF"/>
    <w:rsid w:val="3A6B10EF"/>
    <w:rsid w:val="3BF90611"/>
    <w:rsid w:val="3F676A3C"/>
    <w:rsid w:val="3F744EE9"/>
    <w:rsid w:val="43DD4E0B"/>
    <w:rsid w:val="451931FD"/>
    <w:rsid w:val="45392C08"/>
    <w:rsid w:val="4D366BEA"/>
    <w:rsid w:val="4F99306F"/>
    <w:rsid w:val="518014CC"/>
    <w:rsid w:val="527222A6"/>
    <w:rsid w:val="52AA4A52"/>
    <w:rsid w:val="55DF4A13"/>
    <w:rsid w:val="583F5D4F"/>
    <w:rsid w:val="589A119B"/>
    <w:rsid w:val="596204F8"/>
    <w:rsid w:val="5CF4484D"/>
    <w:rsid w:val="5E392678"/>
    <w:rsid w:val="5EA715B7"/>
    <w:rsid w:val="5F932A53"/>
    <w:rsid w:val="603D6F06"/>
    <w:rsid w:val="61077514"/>
    <w:rsid w:val="626F711E"/>
    <w:rsid w:val="62A6271B"/>
    <w:rsid w:val="65801643"/>
    <w:rsid w:val="66AA6977"/>
    <w:rsid w:val="6A7C7989"/>
    <w:rsid w:val="6BB9765C"/>
    <w:rsid w:val="6BC83662"/>
    <w:rsid w:val="6CCD1611"/>
    <w:rsid w:val="70E62CA2"/>
    <w:rsid w:val="70F84783"/>
    <w:rsid w:val="74B15FD4"/>
    <w:rsid w:val="74E716A5"/>
    <w:rsid w:val="758D6F37"/>
    <w:rsid w:val="7AE40E59"/>
    <w:rsid w:val="7B0E09A2"/>
    <w:rsid w:val="7B377632"/>
    <w:rsid w:val="7BD32074"/>
    <w:rsid w:val="7C045B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Calibr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w:unhideWhenUsed/>
    <w:qFormat/>
    <w:uiPriority w:val="1"/>
    <w:pPr>
      <w:widowControl w:val="0"/>
      <w:spacing w:after="120"/>
      <w:jc w:val="both"/>
    </w:pPr>
    <w:rPr>
      <w:rFonts w:asciiTheme="minorHAnsi" w:hAnsiTheme="minorHAnsi" w:eastAsiaTheme="minorEastAsia" w:cstheme="minorBidi"/>
      <w:kern w:val="2"/>
      <w:sz w:val="21"/>
      <w:szCs w:val="22"/>
      <w:lang w:val="en-US" w:eastAsia="zh-CN" w:bidi="ar-SA"/>
    </w:rPr>
  </w:style>
  <w:style w:type="paragraph" w:styleId="3">
    <w:name w:val="footer"/>
    <w:basedOn w:val="1"/>
    <w:link w:val="12"/>
    <w:unhideWhenUsed/>
    <w:qFormat/>
    <w:uiPriority w:val="99"/>
    <w:pPr>
      <w:tabs>
        <w:tab w:val="center" w:pos="4153"/>
        <w:tab w:val="right" w:pos="8306"/>
      </w:tabs>
      <w:snapToGrid w:val="0"/>
      <w:jc w:val="left"/>
    </w:pPr>
    <w:rPr>
      <w:sz w:val="18"/>
      <w:szCs w:val="18"/>
    </w:rPr>
  </w:style>
  <w:style w:type="paragraph" w:styleId="4">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rPr>
  </w:style>
  <w:style w:type="paragraph" w:styleId="6">
    <w:name w:val="Title"/>
    <w:basedOn w:val="1"/>
    <w:qFormat/>
    <w:uiPriority w:val="10"/>
    <w:pPr>
      <w:autoSpaceDE w:val="0"/>
      <w:autoSpaceDN w:val="0"/>
      <w:spacing w:before="28"/>
      <w:ind w:left="1003"/>
      <w:jc w:val="left"/>
    </w:pPr>
    <w:rPr>
      <w:rFonts w:ascii="微软雅黑" w:hAnsi="微软雅黑" w:eastAsia="微软雅黑" w:cs="微软雅黑"/>
      <w:kern w:val="0"/>
      <w:sz w:val="28"/>
      <w:szCs w:val="28"/>
    </w:rPr>
  </w:style>
  <w:style w:type="character" w:styleId="9">
    <w:name w:val="Strong"/>
    <w:qFormat/>
    <w:uiPriority w:val="99"/>
    <w:rPr>
      <w:rFonts w:cs="Times New Roman"/>
      <w:b/>
    </w:rPr>
  </w:style>
  <w:style w:type="paragraph" w:styleId="10">
    <w:name w:val="List Paragraph"/>
    <w:basedOn w:val="1"/>
    <w:qFormat/>
    <w:uiPriority w:val="34"/>
    <w:pPr>
      <w:ind w:firstLine="420" w:firstLineChars="200"/>
    </w:pPr>
  </w:style>
  <w:style w:type="character" w:customStyle="1" w:styleId="11">
    <w:name w:val="页眉 字符"/>
    <w:basedOn w:val="8"/>
    <w:link w:val="4"/>
    <w:qFormat/>
    <w:uiPriority w:val="99"/>
    <w:rPr>
      <w:kern w:val="2"/>
      <w:sz w:val="18"/>
      <w:szCs w:val="18"/>
    </w:rPr>
  </w:style>
  <w:style w:type="character" w:customStyle="1" w:styleId="12">
    <w:name w:val="页脚 字符"/>
    <w:basedOn w:val="8"/>
    <w:link w:val="3"/>
    <w:qFormat/>
    <w:uiPriority w:val="99"/>
    <w:rPr>
      <w:kern w:val="2"/>
      <w:sz w:val="18"/>
      <w:szCs w:val="18"/>
    </w:rPr>
  </w:style>
  <w:style w:type="paragraph" w:customStyle="1" w:styleId="13">
    <w:name w:val="列出段落11"/>
    <w:basedOn w:val="1"/>
    <w:qFormat/>
    <w:uiPriority w:val="99"/>
    <w:pPr>
      <w:ind w:firstLine="420" w:firstLineChars="200"/>
    </w:pPr>
    <w:rPr>
      <w:rFonts w:ascii="Times New Roman" w:hAnsi="Times New Roman"/>
      <w:szCs w:val="20"/>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C3D2251-BE32-46CE-982F-FD27EF5F2C33}">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5</Pages>
  <Words>1783</Words>
  <Characters>1939</Characters>
  <Lines>26</Lines>
  <Paragraphs>7</Paragraphs>
  <TotalTime>3</TotalTime>
  <ScaleCrop>false</ScaleCrop>
  <LinksUpToDate>false</LinksUpToDate>
  <CharactersWithSpaces>1946</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2019-03-18T08:48:00Z</dcterms:created>
  <dc:creator>Microsoft Office User</dc:creator>
  <cp:lastModifiedBy>Yan</cp:lastModifiedBy>
  <dcterms:modified xsi:type="dcterms:W3CDTF">2025-11-13T02:30:31Z</dcterms:modified>
  <cp:revision>105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D10A228E7E3643AAA9A6A670715F07C8_13</vt:lpwstr>
  </property>
  <property fmtid="{D5CDD505-2E9C-101B-9397-08002B2CF9AE}" pid="4" name="KSOTemplateDocerSaveRecord">
    <vt:lpwstr>eyJoZGlkIjoiYjgwMTUwZjk3YjY4NWY1ZGM3ZWRiNjcyZTMwMmI2NzgiLCJ1c2VySWQiOiIxMDgxNjIyNjk3In0=</vt:lpwstr>
  </property>
</Properties>
</file>