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A16D4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0" w:name="_Hlk91793999"/>
      <w:bookmarkEnd w:id="0"/>
    </w:p>
    <w:p w14:paraId="460EE294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WOW！客户服务与投诉应对技巧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1462D903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WOW! Management and Complaint Handling Skills of Customer Service</w:t>
      </w:r>
    </w:p>
    <w:p w14:paraId="7C441680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3CBCBCB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50D4EA34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53D024CD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2025年05月14日-15日  深圳</w:t>
            </w:r>
          </w:p>
        </w:tc>
      </w:tr>
      <w:tr w14:paraId="02B22E9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7FFBD09B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6089D003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姜老师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6C0CCE93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3846B8A1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¥4580元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73E815DA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78639E97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38129E71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其他排期/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22BE7AA8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bCs/>
          <w:color w:val="000000"/>
          <w:sz w:val="20"/>
        </w:rPr>
        <w:t>深圳：2025年05月14日-15日（姜老师）</w:t>
      </w:r>
    </w:p>
    <w:p w14:paraId="7F9138FF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上海：2025年06月04日-05日（姜老师）     |     北京：2025年06月26日-27日（姜老师）</w:t>
      </w:r>
    </w:p>
    <w:p w14:paraId="1F3AB8F3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广州：2025年07月10日-11日（姜老师）     |     成都：2025年07月22日-23日（姜老师）</w:t>
      </w:r>
    </w:p>
    <w:p w14:paraId="1B3D6F4C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深圳：2025年08月14日-15日（姜老师）     |     上海：2025年09月12日-13日（姜老师）</w:t>
      </w:r>
    </w:p>
    <w:p w14:paraId="7A166DB8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北京：2025年09月25日-26日（姜老师）     |     广州：2025年10月23日-24日（姜老师）</w:t>
      </w:r>
    </w:p>
    <w:p w14:paraId="649EA822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深圳：2025年11月13日-14日（姜老师）     |     成都：2025年11月19日-20日（姜老师）</w:t>
      </w:r>
    </w:p>
    <w:p w14:paraId="77F2658C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>上海：2025年12月03日-04日（姜老师）     |     北京：2025年12月23日-24日（姜老师）</w:t>
      </w:r>
    </w:p>
    <w:p w14:paraId="3988FCC7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注: 不同城市不同场次的授课讲师及大纲可能有差异，具体请参照对应场次的课程大纲内容。）</w:t>
      </w:r>
    </w:p>
    <w:p w14:paraId="67A35CE4">
      <w:pPr>
        <w:rPr>
          <w:rFonts w:hint="eastAsia"/>
        </w:rPr>
      </w:pPr>
    </w:p>
    <w:p w14:paraId="26DA6AB8"/>
    <w:p w14:paraId="7CAA5BDA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653A7C0C">
      <w:r>
        <w:rPr>
          <w:rFonts w:ascii="微软雅黑" w:hAnsi="微软雅黑" w:eastAsia="微软雅黑" w:cs="微软雅黑"/>
          <w:b/>
          <w:color w:val="000000"/>
          <w:sz w:val="22"/>
        </w:rPr>
        <w:t>前言</w:t>
      </w:r>
    </w:p>
    <w:p w14:paraId="17198498">
      <w:r>
        <w:rPr>
          <w:rFonts w:ascii="微软雅黑" w:hAnsi="微软雅黑" w:eastAsia="微软雅黑" w:cs="微软雅黑"/>
          <w:sz w:val="20"/>
        </w:rPr>
        <w:t>在这个竞争日益激烈的商业环境中，每一位客户服务人员都肩负着企业声誉与利润增长的重任。然而，你是否曾经遇到过这样的问题：</w:t>
      </w:r>
    </w:p>
    <w:p w14:paraId="35E72025">
      <w:r>
        <w:rPr>
          <w:rFonts w:ascii="微软雅黑" w:hAnsi="微软雅黑" w:eastAsia="微软雅黑" w:cs="微软雅黑"/>
          <w:sz w:val="20"/>
        </w:rPr>
        <w:t>客户的不满和投诉如同潮水般涌来，你却束手无策；</w:t>
      </w:r>
    </w:p>
    <w:p w14:paraId="4C129FB4">
      <w:r>
        <w:rPr>
          <w:rFonts w:ascii="微软雅黑" w:hAnsi="微软雅黑" w:eastAsia="微软雅黑" w:cs="微软雅黑"/>
          <w:sz w:val="20"/>
        </w:rPr>
        <w:t>或是你明明付出了很多努力，但客户却始终不买账，让你倍感挫败？</w:t>
      </w:r>
    </w:p>
    <w:p w14:paraId="4F2B6EA5">
      <w:r>
        <w:rPr>
          <w:rFonts w:ascii="微软雅黑" w:hAnsi="微软雅黑" w:eastAsia="微软雅黑" w:cs="微软雅黑"/>
          <w:sz w:val="20"/>
        </w:rPr>
        <w:t>每次服务客户诚意满满，而客户的满意度却依然差强人意？</w:t>
      </w:r>
    </w:p>
    <w:p w14:paraId="6E7505EA">
      <w:r>
        <w:rPr>
          <w:rFonts w:ascii="微软雅黑" w:hAnsi="微软雅黑" w:eastAsia="微软雅黑" w:cs="微软雅黑"/>
          <w:sz w:val="20"/>
        </w:rPr>
        <w:t>希望在每个环节都做好服务工作，然而精力却有限，往往只是疲于应对。</w:t>
      </w:r>
    </w:p>
    <w:p w14:paraId="6323819A">
      <w:r>
        <w:rPr>
          <w:rFonts w:ascii="微软雅黑" w:hAnsi="微软雅黑" w:eastAsia="微软雅黑" w:cs="微软雅黑"/>
          <w:sz w:val="20"/>
        </w:rPr>
        <w:t>这些问题，不仅仅是你一个人的困惑，更是众多客户服务人员共同面临的痛点。我们深知，在客户为王的时代，一次糟糕的服务体验，就足以让客户转身离去，甚至带来负面口碑的传播。而优秀的客户服务，不仅能够赢得客户的信任与忠诚，更能够为企业创造源源不断的商业价值。</w:t>
      </w:r>
    </w:p>
    <w:p w14:paraId="4C5DF7F1">
      <w:r>
        <w:rPr>
          <w:rFonts w:ascii="微软雅黑" w:hAnsi="微软雅黑" w:eastAsia="微软雅黑" w:cs="微软雅黑"/>
          <w:sz w:val="20"/>
        </w:rPr>
        <w:t>然而，现实却往往不尽如人意。许多客户服务人员由于缺乏系统的培训和指导，往往只能在实践中摸索前行，走了不少弯路。他们渴望提升自己的服务技能，却找不到合适的学习途径；他们想要解决客户的痛点，却无从下手。</w:t>
      </w:r>
    </w:p>
    <w:p w14:paraId="28F4BA70">
      <w:r>
        <w:rPr>
          <w:rFonts w:ascii="微软雅黑" w:hAnsi="微软雅黑" w:eastAsia="微软雅黑" w:cs="微软雅黑"/>
          <w:sz w:val="20"/>
        </w:rPr>
        <w:t>正是基于这样的背景和需求，我们精心打造了这门客户服务与管理精进课程。本课程旨在帮助学员全面提升客户服务技能，掌握服务设计与交付的关键要素，学会处理客户投诉与冲突，以及发展长期稳定的客户关系。我们将通过系统的理论讲解、实战案例分析以及互动练习等方式，让学员在轻松愉快的氛围中掌握客户服务的核心知识与技能。</w:t>
      </w:r>
    </w:p>
    <w:p w14:paraId="391D1A79">
      <w:r>
        <w:rPr>
          <w:rFonts w:ascii="微软雅黑" w:hAnsi="微软雅黑" w:eastAsia="微软雅黑" w:cs="微软雅黑"/>
          <w:sz w:val="20"/>
        </w:rPr>
        <w:t>现在，是时候面对这些挑战和痛点了。我们邀请你加入这场客户服务的进阶之旅，与我们一起探索如何成为客户心中的首选。无论你是初入职场的新人，还是经验丰富的客服人员，这门课程都将为你带来全新的启示与收获。</w:t>
      </w:r>
    </w:p>
    <w:p w14:paraId="50691161">
      <w:r>
        <w:rPr>
          <w:rFonts w:ascii="微软雅黑" w:hAnsi="微软雅黑" w:eastAsia="微软雅黑" w:cs="微软雅黑"/>
          <w:sz w:val="20"/>
        </w:rPr>
        <w:t>不再让焦虑困扰你，不再让痛点阻碍你。让我们一起迈向客户服务的巅峰，创造更加辉煌的未来！</w:t>
      </w:r>
    </w:p>
    <w:p w14:paraId="41FEA178"/>
    <w:p w14:paraId="6B331854">
      <w:r>
        <w:rPr>
          <w:rFonts w:ascii="微软雅黑" w:hAnsi="微软雅黑" w:eastAsia="微软雅黑" w:cs="微软雅黑"/>
          <w:b/>
          <w:color w:val="000000"/>
          <w:sz w:val="22"/>
        </w:rPr>
        <w:t>一、目标学员与课程收益</w:t>
      </w:r>
    </w:p>
    <w:p w14:paraId="5CE3E8B6">
      <w:r>
        <w:rPr>
          <w:rFonts w:ascii="微软雅黑" w:hAnsi="微软雅黑" w:eastAsia="微软雅黑" w:cs="微软雅黑"/>
          <w:sz w:val="20"/>
        </w:rPr>
        <w:t>目标学员：本课程适用于希望提升客户服务技能、增强职业竞争力的在职人员，以及对客户服务领域感兴趣的学员。</w:t>
      </w:r>
    </w:p>
    <w:p w14:paraId="366D9476"/>
    <w:p w14:paraId="2B2F567B">
      <w:r>
        <w:rPr>
          <w:rFonts w:ascii="微软雅黑" w:hAnsi="微软雅黑" w:eastAsia="微软雅黑" w:cs="微软雅黑"/>
          <w:sz w:val="20"/>
        </w:rPr>
        <w:t>课程收益：</w:t>
      </w:r>
    </w:p>
    <w:p w14:paraId="614B0D8A">
      <w:r>
        <w:rPr>
          <w:rFonts w:ascii="微软雅黑" w:hAnsi="微软雅黑" w:eastAsia="微软雅黑" w:cs="微软雅黑"/>
          <w:sz w:val="20"/>
        </w:rPr>
        <w:t>1.掌握客户服务核心理念与价值逻辑，提升服务意识与水平。</w:t>
      </w:r>
    </w:p>
    <w:p w14:paraId="5B8B6601">
      <w:r>
        <w:rPr>
          <w:rFonts w:ascii="微软雅黑" w:hAnsi="微软雅黑" w:eastAsia="微软雅黑" w:cs="微软雅黑"/>
          <w:sz w:val="20"/>
        </w:rPr>
        <w:t>2.学会运用创新工具与模型，设计并交付卓越的服务体验。</w:t>
      </w:r>
    </w:p>
    <w:p w14:paraId="64DD9DCC">
      <w:r>
        <w:rPr>
          <w:rFonts w:ascii="微软雅黑" w:hAnsi="微软雅黑" w:eastAsia="微软雅黑" w:cs="微软雅黑"/>
          <w:sz w:val="20"/>
        </w:rPr>
        <w:t>3.培养敏捷服务能力，快速响应客户需求与市场变化。</w:t>
      </w:r>
    </w:p>
    <w:p w14:paraId="08D59708">
      <w:r>
        <w:rPr>
          <w:rFonts w:ascii="微软雅黑" w:hAnsi="微软雅黑" w:eastAsia="微软雅黑" w:cs="微软雅黑"/>
          <w:sz w:val="20"/>
        </w:rPr>
        <w:t>4.掌握服务补救与客户关系修复技巧，维护客户忠诚与品牌形象。</w:t>
      </w:r>
    </w:p>
    <w:p w14:paraId="552D438F">
      <w:r>
        <w:rPr>
          <w:rFonts w:ascii="微软雅黑" w:hAnsi="微软雅黑" w:eastAsia="微软雅黑" w:cs="微软雅黑"/>
          <w:sz w:val="20"/>
        </w:rPr>
        <w:t>5.拓展职业视野与发展路径，实现个人价值与职业成长。</w:t>
      </w:r>
    </w:p>
    <w:p w14:paraId="1584A625"/>
    <w:p w14:paraId="1E0C4698">
      <w:r>
        <w:rPr>
          <w:rFonts w:ascii="微软雅黑" w:hAnsi="微软雅黑" w:eastAsia="微软雅黑" w:cs="微软雅黑"/>
          <w:b/>
          <w:color w:val="000000"/>
          <w:sz w:val="22"/>
        </w:rPr>
        <w:t>二、课程目标</w:t>
      </w:r>
    </w:p>
    <w:p w14:paraId="5B961C1F">
      <w:r>
        <w:rPr>
          <w:rFonts w:ascii="微软雅黑" w:hAnsi="微软雅黑" w:eastAsia="微软雅黑" w:cs="微软雅黑"/>
          <w:sz w:val="20"/>
        </w:rPr>
        <w:t>1.深入理解客户服务的重要性与价值，形成以客户为中心的服务理念。</w:t>
      </w:r>
    </w:p>
    <w:p w14:paraId="65D48DA1">
      <w:r>
        <w:rPr>
          <w:rFonts w:ascii="微软雅黑" w:hAnsi="微软雅黑" w:eastAsia="微软雅黑" w:cs="微软雅黑"/>
          <w:sz w:val="20"/>
        </w:rPr>
        <w:t>2.掌握服务设计的核心原则与流程，能够独立完成服务方案的策划与实施。</w:t>
      </w:r>
    </w:p>
    <w:p w14:paraId="5299EA99">
      <w:r>
        <w:rPr>
          <w:rFonts w:ascii="微软雅黑" w:hAnsi="微软雅黑" w:eastAsia="微软雅黑" w:cs="微软雅黑"/>
          <w:sz w:val="20"/>
        </w:rPr>
        <w:t>3.学会运用结构化倾听、提问技巧等实用工具，提升客户服务沟通与互动能力。</w:t>
      </w:r>
    </w:p>
    <w:p w14:paraId="06E2478F">
      <w:r>
        <w:rPr>
          <w:rFonts w:ascii="微软雅黑" w:hAnsi="微软雅黑" w:eastAsia="微软雅黑" w:cs="微软雅黑"/>
          <w:sz w:val="20"/>
        </w:rPr>
        <w:t>4.培养创新思维与敏锐的市场洞察力，能够针对客户需求进行服务创新。</w:t>
      </w:r>
    </w:p>
    <w:p w14:paraId="69042304">
      <w:r>
        <w:rPr>
          <w:rFonts w:ascii="微软雅黑" w:hAnsi="微软雅黑" w:eastAsia="微软雅黑" w:cs="微软雅黑"/>
          <w:sz w:val="20"/>
        </w:rPr>
        <w:t>5.提升服务补救与客户关系修复能力，增强客户信任与忠诚度。</w:t>
      </w:r>
    </w:p>
    <w:p w14:paraId="05188196"/>
    <w:p w14:paraId="4B3EE17A">
      <w:r>
        <w:rPr>
          <w:rFonts w:ascii="微软雅黑" w:hAnsi="微软雅黑" w:eastAsia="微软雅黑" w:cs="微软雅黑"/>
          <w:b/>
          <w:color w:val="000000"/>
          <w:sz w:val="22"/>
        </w:rPr>
        <w:t>三、课程解决的问题</w:t>
      </w:r>
    </w:p>
    <w:p w14:paraId="18B1053E">
      <w:r>
        <w:rPr>
          <w:rFonts w:ascii="微软雅黑" w:hAnsi="微软雅黑" w:eastAsia="微软雅黑" w:cs="微软雅黑"/>
          <w:sz w:val="20"/>
        </w:rPr>
        <w:t>1.针对客户服务中存在的沟通不畅、响应迟缓等问题，提供有效的解决方案与技巧。</w:t>
      </w:r>
    </w:p>
    <w:p w14:paraId="5FA6C443">
      <w:r>
        <w:rPr>
          <w:rFonts w:ascii="微软雅黑" w:hAnsi="微软雅黑" w:eastAsia="微软雅黑" w:cs="微软雅黑"/>
          <w:sz w:val="20"/>
        </w:rPr>
        <w:t>2.解决服务创新不足、缺乏差异化竞争优势的问题，助力企业打造独特服务品牌。</w:t>
      </w:r>
    </w:p>
    <w:p w14:paraId="331F8C5B">
      <w:r>
        <w:rPr>
          <w:rFonts w:ascii="微软雅黑" w:hAnsi="微软雅黑" w:eastAsia="微软雅黑" w:cs="微软雅黑"/>
          <w:sz w:val="20"/>
        </w:rPr>
        <w:t>3.应对客户投诉与危机事件，有效挽回客户信任与品牌形象。</w:t>
      </w:r>
    </w:p>
    <w:p w14:paraId="2CA87B77">
      <w:r>
        <w:rPr>
          <w:rFonts w:ascii="微软雅黑" w:hAnsi="微软雅黑" w:eastAsia="微软雅黑" w:cs="微软雅黑"/>
          <w:sz w:val="20"/>
        </w:rPr>
        <w:t>4.提升学员在职场中的竞争力与影响力，实现个人职业发展与成长。</w:t>
      </w:r>
    </w:p>
    <w:p w14:paraId="4BE4A5F3"/>
    <w:p w14:paraId="26218F2F">
      <w:r>
        <w:rPr>
          <w:rFonts w:ascii="微软雅黑" w:hAnsi="微软雅黑" w:eastAsia="微软雅黑" w:cs="微软雅黑"/>
          <w:b/>
          <w:color w:val="000000"/>
          <w:sz w:val="22"/>
        </w:rPr>
        <w:t>四、注意事项</w:t>
      </w:r>
    </w:p>
    <w:p w14:paraId="7B523E56">
      <w:r>
        <w:rPr>
          <w:rFonts w:ascii="微软雅黑" w:hAnsi="微软雅黑" w:eastAsia="微软雅黑" w:cs="微软雅黑"/>
          <w:sz w:val="20"/>
        </w:rPr>
        <w:t>1.本课程注重实战应用与案例分析，学员需积极参与课堂讨论与练习。</w:t>
      </w:r>
    </w:p>
    <w:p w14:paraId="738E0740">
      <w:r>
        <w:rPr>
          <w:rFonts w:ascii="微软雅黑" w:hAnsi="微软雅黑" w:eastAsia="微软雅黑" w:cs="微软雅黑"/>
          <w:sz w:val="20"/>
        </w:rPr>
        <w:t>2.学员在课程学习过程中需保持专注与投入，按时完成课后作业与任务。</w:t>
      </w:r>
    </w:p>
    <w:p w14:paraId="51FBF5A3">
      <w:r>
        <w:rPr>
          <w:rFonts w:ascii="微软雅黑" w:hAnsi="微软雅黑" w:eastAsia="微软雅黑" w:cs="微软雅黑"/>
          <w:sz w:val="20"/>
        </w:rPr>
        <w:t>3.课程提供完善的售后服务与学习支持，学员可随时咨询与反馈学习问题。</w:t>
      </w:r>
    </w:p>
    <w:p w14:paraId="3472141A"/>
    <w:p w14:paraId="39E923BD"/>
    <w:p w14:paraId="73173F4B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1D7AE2BE">
      <w:r>
        <w:rPr>
          <w:rFonts w:ascii="微软雅黑" w:hAnsi="微软雅黑" w:eastAsia="微软雅黑" w:cs="微软雅黑"/>
          <w:b/>
          <w:color w:val="000000"/>
          <w:sz w:val="22"/>
        </w:rPr>
        <w:t>一、开篇引领：探索客服的魅力与价值</w:t>
      </w:r>
    </w:p>
    <w:p w14:paraId="7D641D65">
      <w:r>
        <w:rPr>
          <w:rFonts w:ascii="微软雅黑" w:hAnsi="微软雅黑" w:eastAsia="微软雅黑" w:cs="微软雅黑"/>
          <w:sz w:val="20"/>
        </w:rPr>
        <w:t>1.揭示客服在现代商业中的核心地位，为何它是企业成功的关键。</w:t>
      </w:r>
    </w:p>
    <w:p w14:paraId="4981597D">
      <w:r>
        <w:rPr>
          <w:rFonts w:ascii="微软雅黑" w:hAnsi="微软雅黑" w:eastAsia="微软雅黑" w:cs="微软雅黑"/>
          <w:sz w:val="20"/>
        </w:rPr>
        <w:t>2.剖析优秀客服人员如何为企业创造持续的价值与竞争优势。</w:t>
      </w:r>
    </w:p>
    <w:p w14:paraId="4B60DA74">
      <w:r>
        <w:rPr>
          <w:rFonts w:ascii="微软雅黑" w:hAnsi="微软雅黑" w:eastAsia="微软雅黑" w:cs="微软雅黑"/>
          <w:sz w:val="20"/>
        </w:rPr>
        <w:t>3.展现客服工作的广阔前景，激发学员对客服领域的热情与向往。</w:t>
      </w:r>
    </w:p>
    <w:p w14:paraId="60417342"/>
    <w:p w14:paraId="348849B8">
      <w:r>
        <w:rPr>
          <w:rFonts w:ascii="微软雅黑" w:hAnsi="微软雅黑" w:eastAsia="微软雅黑" w:cs="微软雅黑"/>
          <w:b/>
          <w:color w:val="000000"/>
          <w:sz w:val="22"/>
        </w:rPr>
        <w:t>二、核心技能进阶：元能力与学习力的双重提升</w:t>
      </w:r>
    </w:p>
    <w:p w14:paraId="51ED0BB5">
      <w:r>
        <w:rPr>
          <w:rFonts w:ascii="微软雅黑" w:hAnsi="微软雅黑" w:eastAsia="微软雅黑" w:cs="微软雅黑"/>
          <w:sz w:val="20"/>
        </w:rPr>
        <w:t>学习力篇</w:t>
      </w:r>
    </w:p>
    <w:p w14:paraId="059EB6BB">
      <w:r>
        <w:rPr>
          <w:rFonts w:ascii="微软雅黑" w:hAnsi="微软雅黑" w:eastAsia="微软雅黑" w:cs="微软雅黑"/>
          <w:sz w:val="20"/>
        </w:rPr>
        <w:t>1.明确学习目标：设定清晰的客服技能提升目标，让学习更有方向。</w:t>
      </w:r>
    </w:p>
    <w:p w14:paraId="0B1C1E35">
      <w:r>
        <w:rPr>
          <w:rFonts w:ascii="微软雅黑" w:hAnsi="微软雅黑" w:eastAsia="微软雅黑" w:cs="微软雅黑"/>
          <w:sz w:val="20"/>
        </w:rPr>
        <w:t>2.掌握学习方法：学会使用思维导图、案例分析等工具，提升学习效率。</w:t>
      </w:r>
    </w:p>
    <w:p w14:paraId="79E5C2D5">
      <w:r>
        <w:rPr>
          <w:rFonts w:ascii="微软雅黑" w:hAnsi="微软雅黑" w:eastAsia="微软雅黑" w:cs="微软雅黑"/>
          <w:sz w:val="20"/>
        </w:rPr>
        <w:t>3.持续学习：培养终身学习的习惯，不断跟进客服领域的最新动态与趋势。</w:t>
      </w:r>
    </w:p>
    <w:p w14:paraId="2E5AC176"/>
    <w:p w14:paraId="0060F592">
      <w:r>
        <w:rPr>
          <w:rFonts w:ascii="微软雅黑" w:hAnsi="微软雅黑" w:eastAsia="微软雅黑" w:cs="微软雅黑"/>
          <w:b/>
          <w:color w:val="000000"/>
          <w:sz w:val="22"/>
        </w:rPr>
        <w:t>三、深入理解：客户服务的战略地位</w:t>
      </w:r>
    </w:p>
    <w:p w14:paraId="1F3E7FAE">
      <w:r>
        <w:rPr>
          <w:rFonts w:ascii="微软雅黑" w:hAnsi="微软雅黑" w:eastAsia="微软雅黑" w:cs="微软雅黑"/>
          <w:sz w:val="20"/>
        </w:rPr>
        <w:t>1.服务的定义与分类：全面解读服务的概念与类型，深化对客服工作的认识。</w:t>
      </w:r>
    </w:p>
    <w:p w14:paraId="7EADDAA0">
      <w:r>
        <w:rPr>
          <w:rFonts w:ascii="微软雅黑" w:hAnsi="微软雅黑" w:eastAsia="微软雅黑" w:cs="微软雅黑"/>
          <w:sz w:val="20"/>
        </w:rPr>
        <w:t>2.服务与商业指标的关联：分析服务如何影响企业的收入、利润、客户满意度等关键指标。</w:t>
      </w:r>
    </w:p>
    <w:p w14:paraId="7C61A6B5">
      <w:r>
        <w:rPr>
          <w:rFonts w:ascii="微软雅黑" w:hAnsi="微软雅黑" w:eastAsia="微软雅黑" w:cs="微软雅黑"/>
          <w:sz w:val="20"/>
        </w:rPr>
        <w:t>3.客户服务在企业战略中的角色：揭示客服在企业战略制定与执行中的重要作用。</w:t>
      </w:r>
    </w:p>
    <w:p w14:paraId="7BC49A90"/>
    <w:p w14:paraId="0BEADB32">
      <w:r>
        <w:rPr>
          <w:rFonts w:ascii="微软雅黑" w:hAnsi="微软雅黑" w:eastAsia="微软雅黑" w:cs="微软雅黑"/>
          <w:b/>
          <w:color w:val="000000"/>
          <w:sz w:val="22"/>
        </w:rPr>
        <w:t>四、服务设计篇：打造让客户心动的体验</w:t>
      </w:r>
    </w:p>
    <w:p w14:paraId="315C60CD">
      <w:r>
        <w:rPr>
          <w:rFonts w:ascii="微软雅黑" w:hAnsi="微软雅黑" w:eastAsia="微软雅黑" w:cs="微软雅黑"/>
          <w:sz w:val="20"/>
        </w:rPr>
        <w:t>1.用户体验地图绘制与优化：通过绘制用户体验地图，发现服务流程中的痛点与机会点。</w:t>
      </w:r>
    </w:p>
    <w:p w14:paraId="770B35A6">
      <w:r>
        <w:rPr>
          <w:rFonts w:ascii="微软雅黑" w:hAnsi="微软雅黑" w:eastAsia="微软雅黑" w:cs="微软雅黑"/>
          <w:sz w:val="20"/>
        </w:rPr>
        <w:t>2.峰终定律在服务设计中的应用：运用峰终定律，打造让客户难以忘怀的服务体验。</w:t>
      </w:r>
    </w:p>
    <w:p w14:paraId="19B07D10">
      <w:r>
        <w:rPr>
          <w:rFonts w:ascii="微软雅黑" w:hAnsi="微软雅黑" w:eastAsia="微软雅黑" w:cs="微软雅黑"/>
          <w:sz w:val="20"/>
        </w:rPr>
        <w:t>3.服务触点管理：识别并优化关键服务触点，提升客户对服务的整体感知。</w:t>
      </w:r>
    </w:p>
    <w:p w14:paraId="0CC09094">
      <w:r>
        <w:rPr>
          <w:rFonts w:ascii="微软雅黑" w:hAnsi="微软雅黑" w:eastAsia="微软雅黑" w:cs="微软雅黑"/>
          <w:sz w:val="20"/>
        </w:rPr>
        <w:t>4.服务创新策略：分享服务创新的成功案例与思路，激发学员的创新思维。</w:t>
      </w:r>
    </w:p>
    <w:p w14:paraId="7B83D3CD"/>
    <w:p w14:paraId="0F9C9133">
      <w:r>
        <w:rPr>
          <w:rFonts w:ascii="微软雅黑" w:hAnsi="微软雅黑" w:eastAsia="微软雅黑" w:cs="微软雅黑"/>
          <w:b/>
          <w:color w:val="000000"/>
          <w:sz w:val="22"/>
        </w:rPr>
        <w:t>五、服务交付篇：超越期望，赢得口碑</w:t>
      </w:r>
    </w:p>
    <w:p w14:paraId="13AF6B4E">
      <w:r>
        <w:rPr>
          <w:rFonts w:ascii="微软雅黑" w:hAnsi="微软雅黑" w:eastAsia="微软雅黑" w:cs="微软雅黑"/>
          <w:sz w:val="20"/>
        </w:rPr>
        <w:t>1.WOW!公式在服务实践中的应用：通过具体案例，展示如何运用WOW!公式创造惊喜服务。</w:t>
      </w:r>
    </w:p>
    <w:p w14:paraId="3A831953">
      <w:r>
        <w:rPr>
          <w:rFonts w:ascii="微软雅黑" w:hAnsi="微软雅黑" w:eastAsia="微软雅黑" w:cs="微软雅黑"/>
          <w:sz w:val="20"/>
        </w:rPr>
        <w:t>2.信任建立的技巧与策略：分享建立客户信任的有效方法，提升客户满意度与忠诚度。</w:t>
      </w:r>
    </w:p>
    <w:p w14:paraId="48F813B3">
      <w:r>
        <w:rPr>
          <w:rFonts w:ascii="微软雅黑" w:hAnsi="微软雅黑" w:eastAsia="微软雅黑" w:cs="微软雅黑"/>
          <w:sz w:val="20"/>
        </w:rPr>
        <w:t>3.满意度的平衡和关键变量：探讨如何通过结构化的沟通技巧，深度了解客户预期，并掌控客户预期，提升客户满意度。</w:t>
      </w:r>
    </w:p>
    <w:p w14:paraId="219C252F">
      <w:r>
        <w:rPr>
          <w:rFonts w:ascii="微软雅黑" w:hAnsi="微软雅黑" w:eastAsia="微软雅黑" w:cs="微软雅黑"/>
          <w:sz w:val="20"/>
        </w:rPr>
        <w:t>4.客户需求洞察与预测：学会通过沟通与交流，深入了解客户的真实需求与期望。</w:t>
      </w:r>
    </w:p>
    <w:p w14:paraId="1CBE3255">
      <w:r>
        <w:rPr>
          <w:rFonts w:ascii="微软雅黑" w:hAnsi="微软雅黑" w:eastAsia="微软雅黑" w:cs="微软雅黑"/>
          <w:sz w:val="20"/>
        </w:rPr>
        <w:t>5.灵活调整服务策略：根据客户需求的变化，灵活调整服务方式与内容。</w:t>
      </w:r>
    </w:p>
    <w:p w14:paraId="02369B14">
      <w:r>
        <w:rPr>
          <w:rFonts w:ascii="微软雅黑" w:hAnsi="微软雅黑" w:eastAsia="微软雅黑" w:cs="微软雅黑"/>
          <w:sz w:val="20"/>
        </w:rPr>
        <w:t>6.处理客户异议与冲突：掌握处理客户异议与冲突的技巧，维护良好的客户关系。</w:t>
      </w:r>
    </w:p>
    <w:p w14:paraId="6F4E7E35">
      <w:r>
        <w:rPr>
          <w:rFonts w:ascii="微软雅黑" w:hAnsi="微软雅黑" w:eastAsia="微软雅黑" w:cs="微软雅黑"/>
          <w:sz w:val="20"/>
        </w:rPr>
        <w:t>7.超预期的设计和：分享团队建设与管理的经验，提升团队整体服务水平。</w:t>
      </w:r>
    </w:p>
    <w:p w14:paraId="61759AAA"/>
    <w:p w14:paraId="5A1A7131">
      <w:r>
        <w:rPr>
          <w:rFonts w:ascii="微软雅黑" w:hAnsi="微软雅黑" w:eastAsia="微软雅黑" w:cs="微软雅黑"/>
          <w:b/>
          <w:color w:val="000000"/>
          <w:sz w:val="22"/>
        </w:rPr>
        <w:t>六、敏捷应对：不同客户的个性化服务策略</w:t>
      </w:r>
    </w:p>
    <w:p w14:paraId="027E01FA">
      <w:r>
        <w:rPr>
          <w:rFonts w:ascii="微软雅黑" w:hAnsi="微软雅黑" w:eastAsia="微软雅黑" w:cs="微软雅黑"/>
          <w:sz w:val="20"/>
        </w:rPr>
        <w:t>1.DISC模型在客户服务中的应用：根据客户的性格类型，制定个性化的服务策略。</w:t>
      </w:r>
    </w:p>
    <w:p w14:paraId="211AD318"/>
    <w:p w14:paraId="275D41DF">
      <w:r>
        <w:rPr>
          <w:rFonts w:ascii="微软雅黑" w:hAnsi="微软雅黑" w:eastAsia="微软雅黑" w:cs="微软雅黑"/>
          <w:b/>
          <w:color w:val="000000"/>
          <w:sz w:val="22"/>
        </w:rPr>
        <w:t>七、服务补救：客户投诉的应对策略</w:t>
      </w:r>
    </w:p>
    <w:p w14:paraId="53439499">
      <w:r>
        <w:rPr>
          <w:rFonts w:ascii="微软雅黑" w:hAnsi="微软雅黑" w:eastAsia="微软雅黑" w:cs="微软雅黑"/>
          <w:sz w:val="20"/>
        </w:rPr>
        <w:t>1.投诉处理流程与技巧：详细解析投诉处理的流程与关键技巧，提升处理效率与效果。</w:t>
      </w:r>
    </w:p>
    <w:p w14:paraId="275B2256">
      <w:r>
        <w:rPr>
          <w:rFonts w:ascii="微软雅黑" w:hAnsi="微软雅黑" w:eastAsia="微软雅黑" w:cs="微软雅黑"/>
          <w:sz w:val="20"/>
        </w:rPr>
        <w:t>2.实战案例分析：通过真实案例剖析，让学员掌握投诉处理的实战经验。</w:t>
      </w:r>
    </w:p>
    <w:p w14:paraId="75BE1238">
      <w:r>
        <w:rPr>
          <w:rFonts w:ascii="微软雅黑" w:hAnsi="微软雅黑" w:eastAsia="微软雅黑" w:cs="微软雅黑"/>
          <w:sz w:val="20"/>
        </w:rPr>
        <w:t>3.客户关系修复与升级：分享修复受损客户关系的方法与技巧，实现客户关系的升级与拓展。</w:t>
      </w:r>
    </w:p>
    <w:p w14:paraId="553D86AD">
      <w:r>
        <w:rPr>
          <w:rFonts w:ascii="微软雅黑" w:hAnsi="微软雅黑" w:eastAsia="微软雅黑" w:cs="微软雅黑"/>
          <w:sz w:val="20"/>
        </w:rPr>
        <w:t>4.投诉方案设计：手把手教会学员通过结构化的草图法，对投诉方案进行有效设计，并为客户提供双赢的解决方案。</w:t>
      </w:r>
    </w:p>
    <w:p w14:paraId="35D4D883"/>
    <w:p w14:paraId="7233C28C">
      <w:r>
        <w:rPr>
          <w:rFonts w:ascii="微软雅黑" w:hAnsi="微软雅黑" w:eastAsia="微软雅黑" w:cs="微软雅黑"/>
          <w:b/>
          <w:color w:val="000000"/>
          <w:sz w:val="22"/>
        </w:rPr>
        <w:t>八、客户关系发展：从满意到忠诚的进阶之路</w:t>
      </w:r>
    </w:p>
    <w:p w14:paraId="35A1E478">
      <w:r>
        <w:rPr>
          <w:rFonts w:ascii="微软雅黑" w:hAnsi="微软雅黑" w:eastAsia="微软雅黑" w:cs="微软雅黑"/>
          <w:sz w:val="20"/>
        </w:rPr>
        <w:t>1.服务竞争主题与客户忠诚：深入探讨服务竞争的核心要素与提升客户忠诚度的策略。</w:t>
      </w:r>
    </w:p>
    <w:p w14:paraId="09D51FF8">
      <w:r>
        <w:rPr>
          <w:rFonts w:ascii="微软雅黑" w:hAnsi="微软雅黑" w:eastAsia="微软雅黑" w:cs="微软雅黑"/>
          <w:sz w:val="20"/>
        </w:rPr>
        <w:t>2.客户关系矩阵与分层管理：运用客户关系矩阵，对客户进行分层管理，实现精准营销与服务。</w:t>
      </w:r>
    </w:p>
    <w:p w14:paraId="73F2601B">
      <w:r>
        <w:rPr>
          <w:rFonts w:ascii="微软雅黑" w:hAnsi="微软雅黑" w:eastAsia="微软雅黑" w:cs="微软雅黑"/>
          <w:sz w:val="20"/>
        </w:rPr>
        <w:t>3.客户忠诚计划制定与实施：分享制定客户忠诚计划的方法与步骤，提升客户复购率与留存率。</w:t>
      </w:r>
    </w:p>
    <w:p w14:paraId="4DEF0F89">
      <w:r>
        <w:rPr>
          <w:rFonts w:ascii="微软雅黑" w:hAnsi="微软雅黑" w:eastAsia="微软雅黑" w:cs="微软雅黑"/>
          <w:sz w:val="20"/>
        </w:rPr>
        <w:t>4.客户关系维护与拓展：探讨如何通过定期沟通、活动组织等方式，维护与拓展客户关系。</w:t>
      </w:r>
    </w:p>
    <w:p w14:paraId="02ACCABB"/>
    <w:p w14:paraId="324DEDA9">
      <w:r>
        <w:rPr>
          <w:rFonts w:ascii="微软雅黑" w:hAnsi="微软雅黑" w:eastAsia="微软雅黑" w:cs="微软雅黑"/>
          <w:b/>
          <w:color w:val="000000"/>
          <w:sz w:val="22"/>
        </w:rPr>
        <w:t>九、结语：迈向客服精英的辉煌未来</w:t>
      </w:r>
    </w:p>
    <w:p w14:paraId="22144896">
      <w:r>
        <w:rPr>
          <w:rFonts w:ascii="微软雅黑" w:hAnsi="微软雅黑" w:eastAsia="微软雅黑" w:cs="微软雅黑"/>
          <w:sz w:val="20"/>
        </w:rPr>
        <w:t>1.总结课程要点与收获：回顾课程内容，总结学员在客户服务与管理方面的提升与收获。</w:t>
      </w:r>
    </w:p>
    <w:p w14:paraId="25CDFC7D">
      <w:r>
        <w:rPr>
          <w:rFonts w:ascii="微软雅黑" w:hAnsi="微软雅黑" w:eastAsia="微软雅黑" w:cs="微软雅黑"/>
          <w:sz w:val="20"/>
        </w:rPr>
        <w:t>2.展望未来发展趋势与机遇：展望客服领域的未来发展趋势与机遇，激发学员的职业发展动力。</w:t>
      </w:r>
    </w:p>
    <w:p w14:paraId="2412D199">
      <w:r>
        <w:rPr>
          <w:rFonts w:ascii="微软雅黑" w:hAnsi="微软雅黑" w:eastAsia="微软雅黑" w:cs="微软雅黑"/>
          <w:sz w:val="20"/>
        </w:rPr>
        <w:t>3.激励学员迈向客服精英之路：鼓励学员将所学知识与技能应用于实际工作中，不断精进自己，成为客服领域的精英人才。</w:t>
      </w:r>
    </w:p>
    <w:p w14:paraId="0695FFF4"/>
    <w:p w14:paraId="3BEEC9AA"/>
    <w:p w14:paraId="53547CF9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0AB17C68">
      <w:r>
        <w:rPr>
          <w:rFonts w:ascii="微软雅黑" w:hAnsi="微软雅黑" w:eastAsia="微软雅黑" w:cs="微软雅黑"/>
          <w:b/>
          <w:color w:val="000000"/>
          <w:sz w:val="22"/>
        </w:rPr>
        <w:t>姜老师</w:t>
      </w:r>
    </w:p>
    <w:p w14:paraId="142FB6EA">
      <w:r>
        <w:rPr>
          <w:rFonts w:ascii="微软雅黑" w:hAnsi="微软雅黑" w:eastAsia="微软雅黑" w:cs="微软雅黑"/>
          <w:sz w:val="20"/>
        </w:rPr>
        <w:t>10年+经验『实战派』培训专家</w:t>
      </w:r>
    </w:p>
    <w:p w14:paraId="74482389">
      <w:r>
        <w:rPr>
          <w:rFonts w:ascii="微软雅黑" w:hAnsi="微软雅黑" w:eastAsia="微软雅黑" w:cs="微软雅黑"/>
          <w:sz w:val="20"/>
        </w:rPr>
        <w:t>大型金融集团高级培训总监</w:t>
      </w:r>
    </w:p>
    <w:p w14:paraId="1DE16B8F">
      <w:r>
        <w:rPr>
          <w:rFonts w:ascii="微软雅黑" w:hAnsi="微软雅黑" w:eastAsia="微软雅黑" w:cs="微软雅黑"/>
          <w:sz w:val="20"/>
        </w:rPr>
        <w:t>资深客户服务顾问专家，『极致客户体验』挑战者</w:t>
      </w:r>
    </w:p>
    <w:p w14:paraId="71F4C6B5">
      <w:r>
        <w:rPr>
          <w:rFonts w:ascii="微软雅黑" w:hAnsi="微软雅黑" w:eastAsia="微软雅黑" w:cs="微软雅黑"/>
          <w:sz w:val="20"/>
        </w:rPr>
        <w:t>成功为108家企业打造『明星客服团队』</w:t>
      </w:r>
    </w:p>
    <w:p w14:paraId="534C677A">
      <w:r>
        <w:rPr>
          <w:rFonts w:ascii="微软雅黑" w:hAnsi="微软雅黑" w:eastAsia="微软雅黑" w:cs="微软雅黑"/>
          <w:sz w:val="20"/>
        </w:rPr>
        <w:t>情境体验式培训专家</w:t>
      </w:r>
    </w:p>
    <w:p w14:paraId="4C6BAF8C">
      <w:r>
        <w:rPr>
          <w:rFonts w:ascii="微软雅黑" w:hAnsi="微软雅黑" w:eastAsia="微软雅黑" w:cs="微软雅黑"/>
          <w:sz w:val="20"/>
        </w:rPr>
        <w:t>世界500强企业『首席合作导师』</w:t>
      </w:r>
    </w:p>
    <w:p w14:paraId="33FBB963">
      <w:r>
        <w:rPr>
          <w:rFonts w:ascii="微软雅黑" w:hAnsi="微软雅黑" w:eastAsia="微软雅黑" w:cs="微软雅黑"/>
          <w:sz w:val="20"/>
        </w:rPr>
        <w:t>英国博赞思维导图『认证管理师』</w:t>
      </w:r>
    </w:p>
    <w:p w14:paraId="1DF5B46D">
      <w:r>
        <w:rPr>
          <w:rFonts w:ascii="微软雅黑" w:hAnsi="微软雅黑" w:eastAsia="微软雅黑" w:cs="微软雅黑"/>
          <w:sz w:val="20"/>
        </w:rPr>
        <w:t>某大型制造企业常年管理顾问，期间成功培养至少80名新晋管理者，实操经验丰富</w:t>
      </w:r>
    </w:p>
    <w:p w14:paraId="5C9961D7">
      <w:r>
        <w:rPr>
          <w:rFonts w:ascii="微软雅黑" w:hAnsi="微软雅黑" w:eastAsia="微软雅黑" w:cs="微软雅黑"/>
          <w:sz w:val="20"/>
        </w:rPr>
        <w:t>全国授课1000+场，服务人数超10000+</w:t>
      </w:r>
    </w:p>
    <w:p w14:paraId="51DE80BF">
      <w:r>
        <w:rPr>
          <w:rFonts w:ascii="微软雅黑" w:hAnsi="微软雅黑" w:eastAsia="微软雅黑" w:cs="微软雅黑"/>
          <w:sz w:val="20"/>
        </w:rPr>
        <w:t>先后为网易、中信资本、招商银行、强生药业等大型集团企业提供服务</w:t>
      </w:r>
    </w:p>
    <w:p w14:paraId="6DE3BD6D"/>
    <w:p w14:paraId="243BB6E7"/>
    <w:p w14:paraId="40ACBF90">
      <w:r>
        <w:rPr>
          <w:rFonts w:ascii="微软雅黑" w:hAnsi="微软雅黑" w:eastAsia="微软雅黑" w:cs="微软雅黑"/>
          <w:b/>
          <w:color w:val="000000"/>
          <w:sz w:val="22"/>
        </w:rPr>
        <w:t>专业领域</w:t>
      </w:r>
    </w:p>
    <w:p w14:paraId="21E5784F">
      <w:r>
        <w:rPr>
          <w:rFonts w:ascii="微软雅黑" w:hAnsi="微软雅黑" w:eastAsia="微软雅黑" w:cs="微软雅黑"/>
          <w:sz w:val="20"/>
        </w:rPr>
        <w:t>姜老师具备超过15年的企业管理及培训经验。曾带领数十人的销售团队，设计、组织、举办高端国际峰会、专业工作坊、专业公开课培训、企业内训、咨询项目等1000+场，服务人数超10000+。对管理工作中的团队管理与激励、流程优化、新客户开发、销售技巧辅导、客户服务与维护等关键环节有独到的见解和实战经验。曾任大型金融集团高级培训总监，带领培训部门开展培训体系搭建、阶梯人才培养计划、管培生培养、移动学习运营、内部讲师培养认证等工作。</w:t>
      </w:r>
    </w:p>
    <w:p w14:paraId="676D9828"/>
    <w:p w14:paraId="36ACD186"/>
    <w:p w14:paraId="076B517B">
      <w:r>
        <w:rPr>
          <w:rFonts w:ascii="微软雅黑" w:hAnsi="微软雅黑" w:eastAsia="微软雅黑" w:cs="微软雅黑"/>
          <w:b/>
          <w:color w:val="000000"/>
          <w:sz w:val="22"/>
        </w:rPr>
        <w:t>课程特色</w:t>
      </w:r>
    </w:p>
    <w:p w14:paraId="1B4BE05E">
      <w:r>
        <w:rPr>
          <w:rFonts w:ascii="微软雅黑" w:hAnsi="微软雅黑" w:eastAsia="微软雅黑" w:cs="微软雅黑"/>
          <w:sz w:val="20"/>
        </w:rPr>
        <w:t>实战性强，案例丰富前沿，大部分取自真实经历，干货满满。</w:t>
      </w:r>
    </w:p>
    <w:p w14:paraId="70423F7D">
      <w:r>
        <w:rPr>
          <w:rFonts w:ascii="微软雅黑" w:hAnsi="微软雅黑" w:eastAsia="微软雅黑" w:cs="微软雅黑"/>
          <w:sz w:val="20"/>
        </w:rPr>
        <w:t>情境体验式教学模式，真实的场景模拟演练，问题现场还原，逐个击破。</w:t>
      </w:r>
    </w:p>
    <w:p w14:paraId="434851D4">
      <w:r>
        <w:rPr>
          <w:rFonts w:ascii="微软雅黑" w:hAnsi="微软雅黑" w:eastAsia="微软雅黑" w:cs="微软雅黑"/>
          <w:sz w:val="20"/>
        </w:rPr>
        <w:t>课前充分调研，根据学员特色，灵活调整，针对性强，绝不一个课件讲天下。</w:t>
      </w:r>
    </w:p>
    <w:p w14:paraId="4AFF6A65">
      <w:r>
        <w:rPr>
          <w:rFonts w:ascii="微软雅黑" w:hAnsi="微软雅黑" w:eastAsia="微软雅黑" w:cs="微软雅黑"/>
          <w:sz w:val="20"/>
        </w:rPr>
        <w:t>轻松幽默、互动性强，配有学员提问与解答环节。</w:t>
      </w:r>
    </w:p>
    <w:p w14:paraId="2E003C3A"/>
    <w:p w14:paraId="4BF809A1"/>
    <w:p w14:paraId="46A4DBDF">
      <w:r>
        <w:rPr>
          <w:rFonts w:ascii="微软雅黑" w:hAnsi="微软雅黑" w:eastAsia="微软雅黑" w:cs="微软雅黑"/>
          <w:b/>
          <w:color w:val="000000"/>
          <w:sz w:val="22"/>
        </w:rPr>
        <w:t>擅长课程（可根据企业需求定制内训）：</w:t>
      </w:r>
    </w:p>
    <w:p w14:paraId="781384F0">
      <w:r>
        <w:rPr>
          <w:rFonts w:ascii="微软雅黑" w:hAnsi="微软雅黑" w:eastAsia="微软雅黑" w:cs="微软雅黑"/>
          <w:sz w:val="20"/>
        </w:rPr>
        <w:t>职场软技能：</w:t>
      </w:r>
    </w:p>
    <w:p w14:paraId="59B5EA5F">
      <w:r>
        <w:rPr>
          <w:rFonts w:ascii="微软雅黑" w:hAnsi="微软雅黑" w:eastAsia="微软雅黑" w:cs="微软雅黑"/>
          <w:sz w:val="20"/>
        </w:rPr>
        <w:t>《掌控沟通力》</w:t>
      </w:r>
    </w:p>
    <w:p w14:paraId="77A2335F">
      <w:r>
        <w:rPr>
          <w:rFonts w:ascii="微软雅黑" w:hAnsi="微软雅黑" w:eastAsia="微软雅黑" w:cs="微软雅黑"/>
          <w:sz w:val="20"/>
        </w:rPr>
        <w:t>《引爆视觉力》</w:t>
      </w:r>
    </w:p>
    <w:p w14:paraId="715B1404">
      <w:r>
        <w:rPr>
          <w:rFonts w:ascii="微软雅黑" w:hAnsi="微软雅黑" w:eastAsia="微软雅黑" w:cs="微软雅黑"/>
          <w:sz w:val="20"/>
        </w:rPr>
        <w:t>《职场新人生存指南》</w:t>
      </w:r>
    </w:p>
    <w:p w14:paraId="6E15B613">
      <w:r>
        <w:rPr>
          <w:rFonts w:ascii="微软雅黑" w:hAnsi="微软雅黑" w:eastAsia="微软雅黑" w:cs="微软雅黑"/>
          <w:sz w:val="20"/>
        </w:rPr>
        <w:t>《新晋主管难题训练营》</w:t>
      </w:r>
    </w:p>
    <w:p w14:paraId="576D7953">
      <w:r>
        <w:rPr>
          <w:rFonts w:ascii="微软雅黑" w:hAnsi="微软雅黑" w:eastAsia="微软雅黑" w:cs="微软雅黑"/>
          <w:sz w:val="20"/>
        </w:rPr>
        <w:t>销售类：</w:t>
      </w:r>
    </w:p>
    <w:p w14:paraId="569E1108">
      <w:r>
        <w:rPr>
          <w:rFonts w:ascii="微软雅黑" w:hAnsi="微软雅黑" w:eastAsia="微软雅黑" w:cs="微软雅黑"/>
          <w:sz w:val="20"/>
        </w:rPr>
        <w:t>《电销成长日记》</w:t>
      </w:r>
    </w:p>
    <w:p w14:paraId="3FF5AD17">
      <w:r>
        <w:rPr>
          <w:rFonts w:ascii="微软雅黑" w:hAnsi="微软雅黑" w:eastAsia="微软雅黑" w:cs="微软雅黑"/>
          <w:sz w:val="20"/>
        </w:rPr>
        <w:t>客户服务类：</w:t>
      </w:r>
    </w:p>
    <w:p w14:paraId="10A0BF88">
      <w:r>
        <w:rPr>
          <w:rFonts w:ascii="微软雅黑" w:hAnsi="微软雅黑" w:eastAsia="微软雅黑" w:cs="微软雅黑"/>
          <w:sz w:val="20"/>
        </w:rPr>
        <w:t>《照亮客户 – 卓越客户服务》</w:t>
      </w:r>
    </w:p>
    <w:p w14:paraId="7FF76CA0">
      <w:r>
        <w:rPr>
          <w:rFonts w:ascii="微软雅黑" w:hAnsi="微软雅黑" w:eastAsia="微软雅黑" w:cs="微软雅黑"/>
          <w:sz w:val="20"/>
        </w:rPr>
        <w:t>《客户投诉救火队》</w:t>
      </w:r>
    </w:p>
    <w:p w14:paraId="5BFE61AD"/>
    <w:p w14:paraId="701662D0"/>
    <w:p w14:paraId="6D8AA78F">
      <w:r>
        <w:rPr>
          <w:rFonts w:ascii="微软雅黑" w:hAnsi="微软雅黑" w:eastAsia="微软雅黑" w:cs="微软雅黑"/>
          <w:b/>
          <w:color w:val="000000"/>
          <w:sz w:val="22"/>
        </w:rPr>
        <w:t>客户案例</w:t>
      </w:r>
    </w:p>
    <w:p w14:paraId="01D9C0ED">
      <w:r>
        <w:rPr>
          <w:rFonts w:ascii="微软雅黑" w:hAnsi="微软雅黑" w:eastAsia="微软雅黑" w:cs="微软雅黑"/>
          <w:sz w:val="20"/>
        </w:rPr>
        <w:t>LexisNexis、TNT亚太、达能亚太、展讯通信、GKN中国、博斯特中国、氰特化学、HMD建筑设计、唐纳森中国、泰科电子、飞格物流、罗德公关、凯捷中国、炬力半导体、华新水泥、中信资本、中信集团高山别庄酒店、ClubMed、罗克韦尔柯林斯、网易、凯毅德汽车系统、轻轻家教、璐彩特化学、Autodesk、罗克韦尔柯林斯、广州贵金属交易中心、招商银行、金赛药业、强生药业、中国邮政</w:t>
      </w:r>
    </w:p>
    <w:p w14:paraId="69C9D0BC"/>
    <w:p w14:paraId="11ECAAF5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282DE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97E02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1A555EE4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6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2.xml><?xml version="1.0" encoding="utf-8"?>
<ds:datastoreItem xmlns:ds="http://schemas.openxmlformats.org/officeDocument/2006/customXml" ds:itemID="{EAD93815-8B47-4B90-B4B3-B77D396BA7B2}">
  <ds:schemaRefs/>
</ds:datastoreItem>
</file>

<file path=customXml/itemProps3.xml><?xml version="1.0" encoding="utf-8"?>
<ds:datastoreItem xmlns:ds="http://schemas.openxmlformats.org/officeDocument/2006/customXml" ds:itemID="{4943E5E0-F2EA-4BA1-BC14-B3A66A82A148}">
  <ds:schemaRefs/>
</ds:datastoreItem>
</file>

<file path=customXml/itemProps4.xml><?xml version="1.0" encoding="utf-8"?>
<ds:datastoreItem xmlns:ds="http://schemas.openxmlformats.org/officeDocument/2006/customXml" ds:itemID="{81354220-907C-4313-A0E9-24F4045478FC}">
  <ds:schemaRefs/>
</ds:datastoreItem>
</file>

<file path=customXml/itemProps5.xml><?xml version="1.0" encoding="utf-8"?>
<ds:datastoreItem xmlns:ds="http://schemas.openxmlformats.org/officeDocument/2006/customXml" ds:itemID="{d6ef1817-6523-4312-8419-92a195336348}">
  <ds:schemaRefs/>
</ds:datastoreItem>
</file>

<file path=customXml/itemProps6.xml><?xml version="1.0" encoding="utf-8"?>
<ds:datastoreItem xmlns:ds="http://schemas.openxmlformats.org/officeDocument/2006/customXml" ds:itemID="{791890b2-e5d1-432c-9c05-76e0495f0b05}">
  <ds:schemaRefs/>
</ds:datastoreItem>
</file>

<file path=customXml/itemProps7.xml><?xml version="1.0" encoding="utf-8"?>
<ds:datastoreItem xmlns:ds="http://schemas.openxmlformats.org/officeDocument/2006/customXml" ds:itemID="{6935be9d-080b-4319-8c2d-e73be15b93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3795</Words>
  <Characters>4131</Characters>
  <Lines>1</Lines>
  <Paragraphs>1</Paragraphs>
  <TotalTime>28</TotalTime>
  <ScaleCrop>false</ScaleCrop>
  <LinksUpToDate>false</LinksUpToDate>
  <CharactersWithSpaces>4226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2025-04-29T07:06:20Z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eyJoZGlkIjoiYjgwMTUwZjk3YjY4NWY1ZGM3ZWRiNjcyZTMwMmI2NzgiLCJ1c2VySWQiOiIxMDgxNjIyNjk3In0=</vt:lpwstr>
  </property>
  <property fmtid="{D5CDD505-2E9C-101B-9397-08002B2CF9AE}" pid="3" name="KSOProductBuildVer">
    <vt:lpwstr>2052-12.1.0.20784</vt:lpwstr>
  </property>
  <property fmtid="{D5CDD505-2E9C-101B-9397-08002B2CF9AE}" pid="4" name="ICV">
    <vt:lpwstr>87A83EB1FB47423BBAB404137E1F33A2_13</vt:lpwstr>
  </property>
</Properties>
</file>