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24B18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2C3BE3F6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经营力——企业全面经营沙盘模拟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04AAA758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Sand Table Simulation of Enterprise's Comprehensive Operation</w:t>
      </w:r>
    </w:p>
    <w:p w14:paraId="06816047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5FEF529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8E59BC2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0419C6AA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2025年09月19日-20日  深圳</w:t>
            </w:r>
          </w:p>
        </w:tc>
      </w:tr>
      <w:tr w14:paraId="025ECAA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20483565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27431495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史老师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2575BBAF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5F982AD0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¥6800元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26A5045E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0F3557E3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FD256A5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728E6571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深圳：2025年09月19日-20日（史老师）     </w:t>
      </w:r>
    </w:p>
    <w:p w14:paraId="6936F23F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5BCC6316">
      <w:pPr>
        <w:rPr>
          <w:rFonts w:hint="eastAsia"/>
        </w:rPr>
      </w:pPr>
    </w:p>
    <w:p w14:paraId="32C78407"/>
    <w:p w14:paraId="61FCE43F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49922BF8">
      <w:r>
        <w:rPr>
          <w:rFonts w:ascii="微软雅黑" w:hAnsi="微软雅黑" w:eastAsia="微软雅黑" w:cs="微软雅黑"/>
          <w:b/>
          <w:color w:val="000000"/>
          <w:sz w:val="22"/>
        </w:rPr>
        <w:t>课程介绍</w:t>
      </w:r>
    </w:p>
    <w:p w14:paraId="234F4CD9">
      <w:r>
        <w:rPr>
          <w:rFonts w:ascii="微软雅黑" w:hAnsi="微软雅黑" w:eastAsia="微软雅黑" w:cs="微软雅黑"/>
          <w:sz w:val="20"/>
        </w:rPr>
        <w:t>沙盘模拟培训课程旨在通过运用沙盘教学方法，树立管理者的战略管理思想和理性决策意识。就如现代管理者之父德鲁克先生所说：“组织的创立和管理的假设决定了任何组织的行为，规定了组织就做什么和不做什么所达成的决策，确定了组织认为什么结果才是有意义的结果。这些假设涉及市场、确定客户和竞争对手、他们的价值观和行为。它们涉及技术和技术动态、涉及公司的优势与劣势。这些假设涉及公司获得什么样的回报。它们就是我所谓的公司的经营之道。”</w:t>
      </w:r>
    </w:p>
    <w:p w14:paraId="33610335"/>
    <w:p w14:paraId="64638C83">
      <w:r>
        <w:rPr>
          <w:rFonts w:ascii="微软雅黑" w:hAnsi="微软雅黑" w:eastAsia="微软雅黑" w:cs="微软雅黑"/>
          <w:sz w:val="20"/>
        </w:rPr>
        <w:t>模拟经营中，每个团队都要面对激烈动荡的市场环境，制定适应性发展战略，做出一系列的经营管理决策，在高强度的市场竞争中，模拟公司将遭遇各种各样的危机、约束、压力和挑战，参加培训的学员就是在经历模拟企业3-5年市场竞争的成功与失败过程中，培养战略管理能力，领悟经营决策真谛。每一年度经营结束后，同学们通过对“公司”当年业绩的盘点与总结，反思经营成败，解析战略得失，梳理管理思路，暴露决策误区，并通过多次调整与改进的练习，切实提高战略管理与经营决策水平。</w:t>
      </w:r>
    </w:p>
    <w:p w14:paraId="57A02CFE"/>
    <w:p w14:paraId="18B28FC4">
      <w:r>
        <w:rPr>
          <w:rFonts w:ascii="微软雅黑" w:hAnsi="微软雅黑" w:eastAsia="微软雅黑" w:cs="微软雅黑"/>
          <w:sz w:val="20"/>
        </w:rPr>
        <w:t>• 战略的迷失往往不是因为机会太少而背水一战，恰恰是因为机会太多而无从选择。如何在错综复杂的商业环境中做出正确决策，这是一种经营智慧。</w:t>
      </w:r>
    </w:p>
    <w:p w14:paraId="25E35FD9">
      <w:r>
        <w:rPr>
          <w:rFonts w:ascii="微软雅黑" w:hAnsi="微软雅黑" w:eastAsia="微软雅黑" w:cs="微软雅黑"/>
          <w:sz w:val="20"/>
        </w:rPr>
        <w:t>• 高层管理者必须站在整体立场上思考企业问题，必须建立起全局意识，努力改善企业经营各个环节间的配合与协作，而这需要彼此的深入了解与融洽沟通。</w:t>
      </w:r>
    </w:p>
    <w:p w14:paraId="378734D6">
      <w:r>
        <w:rPr>
          <w:rFonts w:ascii="微软雅黑" w:hAnsi="微软雅黑" w:eastAsia="微软雅黑" w:cs="微软雅黑"/>
          <w:sz w:val="20"/>
        </w:rPr>
        <w:t>• 集团公司决策者常常苦恼经营战略无法被正确的理解、贯彻与执行，而战略实施中往往孤立无援，缺少和集团公司的密切配合、相互支持与有效协同。</w:t>
      </w:r>
    </w:p>
    <w:p w14:paraId="19958A31">
      <w:r>
        <w:rPr>
          <w:rFonts w:ascii="微软雅黑" w:hAnsi="微软雅黑" w:eastAsia="微软雅黑" w:cs="微软雅黑"/>
          <w:sz w:val="20"/>
        </w:rPr>
        <w:t>• 企业全部的经营决策最终需要付诸实施，需要执行力作为根本保障，然而，如何兼顾战略的长远性与执行的现实性，这是企业经营人员面临的共同挑战。</w:t>
      </w:r>
    </w:p>
    <w:p w14:paraId="14CA7606">
      <w:r>
        <w:rPr>
          <w:rFonts w:ascii="微软雅黑" w:hAnsi="微软雅黑" w:eastAsia="微软雅黑" w:cs="微软雅黑"/>
          <w:sz w:val="20"/>
        </w:rPr>
        <w:t>•各级管理者必须时刻关注经营成果，必须学会通过可量化的考核指标来评价工作的价值，这需要对公司内部财务相关性的理解。</w:t>
      </w:r>
    </w:p>
    <w:p w14:paraId="6000A438">
      <w:r>
        <w:rPr>
          <w:rFonts w:ascii="微软雅黑" w:hAnsi="微软雅黑" w:eastAsia="微软雅黑" w:cs="微软雅黑"/>
          <w:sz w:val="20"/>
        </w:rPr>
        <w:t>•企业的成功不仅仅是依靠企业家一个人，而是依靠团队的力量，公司各级管理者都需要不断提高企业家精神，以支撑企业未来的发展。</w:t>
      </w:r>
    </w:p>
    <w:p w14:paraId="3209BC06"/>
    <w:p w14:paraId="14466F78"/>
    <w:p w14:paraId="0DCB47F9">
      <w:r>
        <w:rPr>
          <w:rFonts w:ascii="微软雅黑" w:hAnsi="微软雅黑" w:eastAsia="微软雅黑" w:cs="微软雅黑"/>
          <w:b/>
          <w:color w:val="000000"/>
          <w:sz w:val="22"/>
        </w:rPr>
        <w:t>课程收益</w:t>
      </w:r>
    </w:p>
    <w:p w14:paraId="1519FFFA">
      <w:r>
        <w:rPr>
          <w:rFonts w:ascii="微软雅黑" w:hAnsi="微软雅黑" w:eastAsia="微软雅黑" w:cs="微软雅黑"/>
          <w:sz w:val="20"/>
        </w:rPr>
        <w:t>经过2~3天的学习，学员对战略管理认识更加全面和清晰。通过3~5轮持续的演练和调整，学员将获得企业战略管理与经营决策的宝贵实践经验。</w:t>
      </w:r>
    </w:p>
    <w:p w14:paraId="71668ACD">
      <w:r>
        <w:rPr>
          <w:rFonts w:ascii="微软雅黑" w:hAnsi="微软雅黑" w:eastAsia="微软雅黑" w:cs="微软雅黑"/>
          <w:sz w:val="20"/>
        </w:rPr>
        <w:t>1.通过沙盘推演与模拟市场竞争，检验决策思路，认识企业全局经营的思考要素。</w:t>
      </w:r>
    </w:p>
    <w:p w14:paraId="20562FC4">
      <w:r>
        <w:rPr>
          <w:rFonts w:ascii="微软雅黑" w:hAnsi="微软雅黑" w:eastAsia="微软雅黑" w:cs="微软雅黑"/>
          <w:sz w:val="20"/>
        </w:rPr>
        <w:t>2.培养统观全局的系统思考能力，不断提高决策水平和管理效率。</w:t>
      </w:r>
    </w:p>
    <w:p w14:paraId="42886530">
      <w:r>
        <w:rPr>
          <w:rFonts w:ascii="微软雅黑" w:hAnsi="微软雅黑" w:eastAsia="微软雅黑" w:cs="微软雅黑"/>
          <w:sz w:val="20"/>
        </w:rPr>
        <w:t>3.通过总结与反思，把握经营活动的全局及各环节间的关联性与相互影响。</w:t>
      </w:r>
    </w:p>
    <w:p w14:paraId="15DACC9C">
      <w:r>
        <w:rPr>
          <w:rFonts w:ascii="微软雅黑" w:hAnsi="微软雅黑" w:eastAsia="微软雅黑" w:cs="微软雅黑"/>
          <w:sz w:val="20"/>
        </w:rPr>
        <w:t>4.学会用财务指标、量化指标来评价经营成果，建立理性决策能力。</w:t>
      </w:r>
    </w:p>
    <w:p w14:paraId="3C4D1AE6">
      <w:r>
        <w:rPr>
          <w:rFonts w:ascii="微软雅黑" w:hAnsi="微软雅黑" w:eastAsia="微软雅黑" w:cs="微软雅黑"/>
          <w:sz w:val="20"/>
        </w:rPr>
        <w:t>5.树立全局观念，重视增进沟通交流，培养协作精神。</w:t>
      </w:r>
    </w:p>
    <w:p w14:paraId="7195EA0B">
      <w:r>
        <w:rPr>
          <w:rFonts w:ascii="微软雅黑" w:hAnsi="微软雅黑" w:eastAsia="微软雅黑" w:cs="微软雅黑"/>
          <w:sz w:val="20"/>
        </w:rPr>
        <w:t>6.将课程体验转化为实际的管理工具和方法，有效提升经营业绩。</w:t>
      </w:r>
    </w:p>
    <w:p w14:paraId="2D276040"/>
    <w:p w14:paraId="6C449302"/>
    <w:p w14:paraId="4B373DC5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22170056">
      <w:r>
        <w:rPr>
          <w:rFonts w:ascii="微软雅黑" w:hAnsi="微软雅黑" w:eastAsia="微软雅黑" w:cs="微软雅黑"/>
          <w:b/>
          <w:color w:val="000000"/>
          <w:sz w:val="22"/>
        </w:rPr>
        <w:t>一、战略管理</w:t>
      </w:r>
    </w:p>
    <w:p w14:paraId="6EB74E05">
      <w:r>
        <w:rPr>
          <w:rFonts w:ascii="微软雅黑" w:hAnsi="微软雅黑" w:eastAsia="微软雅黑" w:cs="微软雅黑"/>
          <w:sz w:val="20"/>
        </w:rPr>
        <w:t>1.战略不是研究未来做什么，而是研究现在做什么才有未来</w:t>
      </w:r>
    </w:p>
    <w:p w14:paraId="41576901">
      <w:r>
        <w:rPr>
          <w:rFonts w:ascii="微软雅黑" w:hAnsi="微软雅黑" w:eastAsia="微软雅黑" w:cs="微软雅黑"/>
          <w:sz w:val="20"/>
        </w:rPr>
        <w:t>2.练习使用战略分析的工具和方法，评估内部资源与外部环境，分析与识别市场机会与威胁</w:t>
      </w:r>
    </w:p>
    <w:p w14:paraId="03FC66AF">
      <w:r>
        <w:rPr>
          <w:rFonts w:ascii="微软雅黑" w:hAnsi="微软雅黑" w:eastAsia="微软雅黑" w:cs="微软雅黑"/>
          <w:sz w:val="20"/>
        </w:rPr>
        <w:t>3.制定、实施模拟企业的中、长期发展战略</w:t>
      </w:r>
    </w:p>
    <w:p w14:paraId="6408FE0D">
      <w:r>
        <w:rPr>
          <w:rFonts w:ascii="微软雅黑" w:hAnsi="微软雅黑" w:eastAsia="微软雅黑" w:cs="微软雅黑"/>
          <w:sz w:val="20"/>
        </w:rPr>
        <w:t>4.设计适合模拟企业战略需要的业务结构与运作流程</w:t>
      </w:r>
    </w:p>
    <w:p w14:paraId="2A66F350">
      <w:r>
        <w:rPr>
          <w:rFonts w:ascii="微软雅黑" w:hAnsi="微软雅黑" w:eastAsia="微软雅黑" w:cs="微软雅黑"/>
          <w:sz w:val="20"/>
        </w:rPr>
        <w:t>5.学习企业核心竞争力的确立与竞争优势缔造策略</w:t>
      </w:r>
    </w:p>
    <w:p w14:paraId="167618D5">
      <w:r>
        <w:rPr>
          <w:rFonts w:ascii="微软雅黑" w:hAnsi="微软雅黑" w:eastAsia="微软雅黑" w:cs="微软雅黑"/>
          <w:sz w:val="20"/>
        </w:rPr>
        <w:t>6.根据模拟企业发展需要，运用稳定、增长与收缩战略</w:t>
      </w:r>
    </w:p>
    <w:p w14:paraId="49CBE849">
      <w:r>
        <w:rPr>
          <w:rFonts w:ascii="微软雅黑" w:hAnsi="微软雅黑" w:eastAsia="微软雅黑" w:cs="微软雅黑"/>
          <w:sz w:val="20"/>
        </w:rPr>
        <w:t>7.根据模拟经营形势，灵活运用领导者、追随者、补缺者战略</w:t>
      </w:r>
    </w:p>
    <w:p w14:paraId="7ED2C349"/>
    <w:p w14:paraId="5C5D87C8"/>
    <w:p w14:paraId="13EC0B08">
      <w:r>
        <w:rPr>
          <w:rFonts w:ascii="微软雅黑" w:hAnsi="微软雅黑" w:eastAsia="微软雅黑" w:cs="微软雅黑"/>
          <w:b/>
          <w:color w:val="000000"/>
          <w:sz w:val="22"/>
        </w:rPr>
        <w:t>二、经营决策</w:t>
      </w:r>
    </w:p>
    <w:p w14:paraId="20A75087">
      <w:r>
        <w:rPr>
          <w:rFonts w:ascii="微软雅黑" w:hAnsi="微软雅黑" w:eastAsia="微软雅黑" w:cs="微软雅黑"/>
          <w:sz w:val="20"/>
        </w:rPr>
        <w:t>1.决策是管理者最重要的工作之一</w:t>
      </w:r>
    </w:p>
    <w:p w14:paraId="2E2A4B42">
      <w:r>
        <w:rPr>
          <w:rFonts w:ascii="微软雅黑" w:hAnsi="微软雅黑" w:eastAsia="微软雅黑" w:cs="微软雅黑"/>
          <w:sz w:val="20"/>
        </w:rPr>
        <w:t>2.演练每一个模拟经营环节的管理决策</w:t>
      </w:r>
    </w:p>
    <w:p w14:paraId="383F2C4C">
      <w:r>
        <w:rPr>
          <w:rFonts w:ascii="微软雅黑" w:hAnsi="微软雅黑" w:eastAsia="微软雅黑" w:cs="微软雅黑"/>
          <w:sz w:val="20"/>
        </w:rPr>
        <w:t>3.学习制定、实施一系列企业经营计划</w:t>
      </w:r>
    </w:p>
    <w:p w14:paraId="189B75E8">
      <w:r>
        <w:rPr>
          <w:rFonts w:ascii="微软雅黑" w:hAnsi="微软雅黑" w:eastAsia="微软雅黑" w:cs="微软雅黑"/>
          <w:sz w:val="20"/>
        </w:rPr>
        <w:t>4.利用期末总结，进行经营反思，认清管理者对决策的误解</w:t>
      </w:r>
    </w:p>
    <w:p w14:paraId="3608FCF2">
      <w:r>
        <w:rPr>
          <w:rFonts w:ascii="微软雅黑" w:hAnsi="微软雅黑" w:eastAsia="微软雅黑" w:cs="微软雅黑"/>
          <w:sz w:val="20"/>
        </w:rPr>
        <w:t>5.在不断实践和运用中解析理性决策程序，深刻理解理性决策的四项基本原则</w:t>
      </w:r>
    </w:p>
    <w:p w14:paraId="1334C378">
      <w:r>
        <w:rPr>
          <w:rFonts w:ascii="微软雅黑" w:hAnsi="微软雅黑" w:eastAsia="微软雅黑" w:cs="微软雅黑"/>
          <w:sz w:val="20"/>
        </w:rPr>
        <w:t>6.总结模拟公司频繁发生的重大决策误区</w:t>
      </w:r>
    </w:p>
    <w:p w14:paraId="4D8B6165">
      <w:r>
        <w:rPr>
          <w:rFonts w:ascii="微软雅黑" w:hAnsi="微软雅黑" w:eastAsia="微软雅黑" w:cs="微软雅黑"/>
          <w:sz w:val="20"/>
        </w:rPr>
        <w:t>7.现场运用团队决策，亲身体验群体决策的优势与劣势</w:t>
      </w:r>
    </w:p>
    <w:p w14:paraId="2FD567AC">
      <w:r>
        <w:rPr>
          <w:rFonts w:ascii="微软雅黑" w:hAnsi="微软雅黑" w:eastAsia="微软雅黑" w:cs="微软雅黑"/>
          <w:sz w:val="20"/>
        </w:rPr>
        <w:t>8.针对模拟计划的决策失误，认识惯性决策的危害</w:t>
      </w:r>
    </w:p>
    <w:p w14:paraId="25F653B9">
      <w:r>
        <w:rPr>
          <w:rFonts w:ascii="微软雅黑" w:hAnsi="微软雅黑" w:eastAsia="微软雅黑" w:cs="微软雅黑"/>
          <w:sz w:val="20"/>
        </w:rPr>
        <w:t>9.通过模拟经营，检验、调整经营决策</w:t>
      </w:r>
    </w:p>
    <w:p w14:paraId="63658518"/>
    <w:p w14:paraId="78AE8D80"/>
    <w:p w14:paraId="256683DC">
      <w:r>
        <w:rPr>
          <w:rFonts w:ascii="微软雅黑" w:hAnsi="微软雅黑" w:eastAsia="微软雅黑" w:cs="微软雅黑"/>
          <w:b/>
          <w:color w:val="000000"/>
          <w:sz w:val="22"/>
        </w:rPr>
        <w:t>三、财务筹划</w:t>
      </w:r>
    </w:p>
    <w:p w14:paraId="524EE3E3">
      <w:r>
        <w:rPr>
          <w:rFonts w:ascii="微软雅黑" w:hAnsi="微软雅黑" w:eastAsia="微软雅黑" w:cs="微软雅黑"/>
          <w:sz w:val="20"/>
        </w:rPr>
        <w:t>1.学习财务管理，在模拟经营中利用现金流预测，保证财务安全</w:t>
      </w:r>
    </w:p>
    <w:p w14:paraId="0952FB2E">
      <w:r>
        <w:rPr>
          <w:rFonts w:ascii="微软雅黑" w:hAnsi="微软雅黑" w:eastAsia="微软雅黑" w:cs="微软雅黑"/>
          <w:sz w:val="20"/>
        </w:rPr>
        <w:t>2.练习融资、运营、扩张等环节的成本控制</w:t>
      </w:r>
    </w:p>
    <w:p w14:paraId="089A2261">
      <w:r>
        <w:rPr>
          <w:rFonts w:ascii="微软雅黑" w:hAnsi="微软雅黑" w:eastAsia="微软雅黑" w:cs="微软雅黑"/>
          <w:sz w:val="20"/>
        </w:rPr>
        <w:t>3.学习资源配置，协调融资、经营、发展的能力匹配</w:t>
      </w:r>
    </w:p>
    <w:p w14:paraId="0DE5127E">
      <w:r>
        <w:rPr>
          <w:rFonts w:ascii="微软雅黑" w:hAnsi="微软雅黑" w:eastAsia="微软雅黑" w:cs="微软雅黑"/>
          <w:sz w:val="20"/>
        </w:rPr>
        <w:t>4.运用财务分析方法指导模拟经营决策，调整经营策略</w:t>
      </w:r>
    </w:p>
    <w:p w14:paraId="201F4C6B"/>
    <w:p w14:paraId="35EC2235"/>
    <w:p w14:paraId="2369477B">
      <w:r>
        <w:rPr>
          <w:rFonts w:ascii="微软雅黑" w:hAnsi="微软雅黑" w:eastAsia="微软雅黑" w:cs="微软雅黑"/>
          <w:b/>
          <w:color w:val="000000"/>
          <w:sz w:val="22"/>
        </w:rPr>
        <w:t>四、市场竞争与开拓</w:t>
      </w:r>
    </w:p>
    <w:p w14:paraId="600A3C0D">
      <w:r>
        <w:rPr>
          <w:rFonts w:ascii="微软雅黑" w:hAnsi="微软雅黑" w:eastAsia="微软雅黑" w:cs="微软雅黑"/>
          <w:sz w:val="20"/>
        </w:rPr>
        <w:t>1.进行模拟市场细分和市场定位，制定新市场进入战略</w:t>
      </w:r>
    </w:p>
    <w:p w14:paraId="27E6AF10">
      <w:r>
        <w:rPr>
          <w:rFonts w:ascii="微软雅黑" w:hAnsi="微软雅黑" w:eastAsia="微软雅黑" w:cs="微软雅黑"/>
          <w:sz w:val="20"/>
        </w:rPr>
        <w:t>2.练习使用竞争者辨识与分析技术</w:t>
      </w:r>
    </w:p>
    <w:p w14:paraId="22709A72">
      <w:r>
        <w:rPr>
          <w:rFonts w:ascii="微软雅黑" w:hAnsi="微软雅黑" w:eastAsia="微软雅黑" w:cs="微软雅黑"/>
          <w:sz w:val="20"/>
        </w:rPr>
        <w:t>3.策划战略进攻与防御</w:t>
      </w:r>
    </w:p>
    <w:p w14:paraId="23DD4E2A">
      <w:r>
        <w:rPr>
          <w:rFonts w:ascii="微软雅黑" w:hAnsi="微软雅黑" w:eastAsia="微软雅黑" w:cs="微软雅黑"/>
          <w:sz w:val="20"/>
        </w:rPr>
        <w:t>4.运用营销组合策略谋求市场竞争优势</w:t>
      </w:r>
    </w:p>
    <w:p w14:paraId="62049C48">
      <w:r>
        <w:rPr>
          <w:rFonts w:ascii="微软雅黑" w:hAnsi="微软雅黑" w:eastAsia="微软雅黑" w:cs="微软雅黑"/>
          <w:sz w:val="20"/>
        </w:rPr>
        <w:t>5.根据模拟经营形势，灵活运用领导者、追随者、补缺者战略</w:t>
      </w:r>
    </w:p>
    <w:p w14:paraId="2DDEDC06"/>
    <w:p w14:paraId="69EB1D21"/>
    <w:p w14:paraId="0E417607">
      <w:r>
        <w:rPr>
          <w:rFonts w:ascii="微软雅黑" w:hAnsi="微软雅黑" w:eastAsia="微软雅黑" w:cs="微软雅黑"/>
          <w:b/>
          <w:color w:val="000000"/>
          <w:sz w:val="22"/>
        </w:rPr>
        <w:t>五、跨部门沟通与组织融合</w:t>
      </w:r>
    </w:p>
    <w:p w14:paraId="014A1641">
      <w:r>
        <w:rPr>
          <w:rFonts w:ascii="微软雅黑" w:hAnsi="微软雅黑" w:eastAsia="微软雅黑" w:cs="微软雅黑"/>
          <w:sz w:val="20"/>
        </w:rPr>
        <w:t>1.外部市场信息与内部管理信息的收集、管理与共享</w:t>
      </w:r>
    </w:p>
    <w:p w14:paraId="15B0412F">
      <w:r>
        <w:rPr>
          <w:rFonts w:ascii="微软雅黑" w:hAnsi="微软雅黑" w:eastAsia="微软雅黑" w:cs="微软雅黑"/>
          <w:sz w:val="20"/>
        </w:rPr>
        <w:t>2.演练不同的沟通方式，体验不同沟通方式的特点</w:t>
      </w:r>
    </w:p>
    <w:p w14:paraId="631C3B66">
      <w:r>
        <w:rPr>
          <w:rFonts w:ascii="微软雅黑" w:hAnsi="微软雅黑" w:eastAsia="微软雅黑" w:cs="微软雅黑"/>
          <w:sz w:val="20"/>
        </w:rPr>
        <w:t>3.通过现场案例分析常见的沟通障碍，解除沟通的误区</w:t>
      </w:r>
    </w:p>
    <w:p w14:paraId="207CE5D6">
      <w:r>
        <w:rPr>
          <w:rFonts w:ascii="微软雅黑" w:hAnsi="微软雅黑" w:eastAsia="微软雅黑" w:cs="微软雅黑"/>
          <w:sz w:val="20"/>
        </w:rPr>
        <w:t>4.模拟同级沟通与上下级沟通的情景，解析传统沟通的“代沟”</w:t>
      </w:r>
    </w:p>
    <w:p w14:paraId="42D9350C"/>
    <w:p w14:paraId="75BAFBDA"/>
    <w:p w14:paraId="06158FE9">
      <w:r>
        <w:rPr>
          <w:rFonts w:ascii="微软雅黑" w:hAnsi="微软雅黑" w:eastAsia="微软雅黑" w:cs="微软雅黑"/>
          <w:b/>
          <w:color w:val="000000"/>
          <w:sz w:val="22"/>
        </w:rPr>
        <w:t>六、经营绩效</w:t>
      </w:r>
    </w:p>
    <w:p w14:paraId="59F1EFB5">
      <w:r>
        <w:rPr>
          <w:rFonts w:ascii="微软雅黑" w:hAnsi="微软雅黑" w:eastAsia="微软雅黑" w:cs="微软雅黑"/>
          <w:sz w:val="20"/>
        </w:rPr>
        <w:t>1.通过模拟团队协作，认识团队的实质</w:t>
      </w:r>
    </w:p>
    <w:p w14:paraId="2E0EEADA">
      <w:r>
        <w:rPr>
          <w:rFonts w:ascii="微软雅黑" w:hAnsi="微软雅黑" w:eastAsia="微软雅黑" w:cs="微软雅黑"/>
          <w:sz w:val="20"/>
        </w:rPr>
        <w:t>2.在模拟经营中寻求团队的效率与效益来源</w:t>
      </w:r>
    </w:p>
    <w:p w14:paraId="09F8F7C0">
      <w:r>
        <w:rPr>
          <w:rFonts w:ascii="微软雅黑" w:hAnsi="微软雅黑" w:eastAsia="微软雅黑" w:cs="微软雅黑"/>
          <w:sz w:val="20"/>
        </w:rPr>
        <w:t>3.绩效是企业经营的核心，是组织存在的根本目的</w:t>
      </w:r>
    </w:p>
    <w:p w14:paraId="2249E824">
      <w:r>
        <w:rPr>
          <w:rFonts w:ascii="微软雅黑" w:hAnsi="微软雅黑" w:eastAsia="微软雅黑" w:cs="微软雅黑"/>
          <w:sz w:val="20"/>
        </w:rPr>
        <w:t>4.利用管理团队的自我调整，破解团队建设中的困惑</w:t>
      </w:r>
    </w:p>
    <w:p w14:paraId="30B249FB">
      <w:r>
        <w:rPr>
          <w:rFonts w:ascii="微软雅黑" w:hAnsi="微软雅黑" w:eastAsia="微软雅黑" w:cs="微软雅黑"/>
          <w:sz w:val="20"/>
        </w:rPr>
        <w:t>5.体验沟通对团队的意义</w:t>
      </w:r>
    </w:p>
    <w:p w14:paraId="4946A51E">
      <w:r>
        <w:rPr>
          <w:rFonts w:ascii="微软雅黑" w:hAnsi="微软雅黑" w:eastAsia="微软雅黑" w:cs="微软雅黑"/>
          <w:sz w:val="20"/>
        </w:rPr>
        <w:t xml:space="preserve">6.学习跨部门沟通与协调，提高周边绩效，树立全局意识 </w:t>
      </w:r>
    </w:p>
    <w:p w14:paraId="2438A33F">
      <w:r>
        <w:rPr>
          <w:rFonts w:ascii="微软雅黑" w:hAnsi="微软雅黑" w:eastAsia="微软雅黑" w:cs="微软雅黑"/>
          <w:sz w:val="20"/>
        </w:rPr>
        <w:t>7.基于团队承诺，制定目标和行动计划，平衡资源，评价绩效</w:t>
      </w:r>
    </w:p>
    <w:p w14:paraId="088376FA"/>
    <w:p w14:paraId="11A29513"/>
    <w:p w14:paraId="75A70DEB">
      <w:r>
        <w:rPr>
          <w:rFonts w:ascii="微软雅黑" w:hAnsi="微软雅黑" w:eastAsia="微软雅黑" w:cs="微软雅黑"/>
          <w:b/>
          <w:color w:val="000000"/>
          <w:sz w:val="22"/>
        </w:rPr>
        <w:t>七、低成本优势战略</w:t>
      </w:r>
    </w:p>
    <w:p w14:paraId="75AF785C">
      <w:r>
        <w:rPr>
          <w:rFonts w:ascii="微软雅黑" w:hAnsi="微软雅黑" w:eastAsia="微软雅黑" w:cs="微软雅黑"/>
          <w:sz w:val="20"/>
        </w:rPr>
        <w:t>1.三个典型竞争战略——差异化、低成本、聚焦</w:t>
      </w:r>
    </w:p>
    <w:p w14:paraId="73CAC0D7">
      <w:r>
        <w:rPr>
          <w:rFonts w:ascii="微软雅黑" w:hAnsi="微软雅黑" w:eastAsia="微软雅黑" w:cs="微软雅黑"/>
          <w:sz w:val="20"/>
        </w:rPr>
        <w:t>2.低成本优势获得的途径和方法</w:t>
      </w:r>
    </w:p>
    <w:p w14:paraId="0546C008">
      <w:r>
        <w:rPr>
          <w:rFonts w:ascii="微软雅黑" w:hAnsi="微软雅黑" w:eastAsia="微软雅黑" w:cs="微软雅黑"/>
          <w:sz w:val="20"/>
        </w:rPr>
        <w:t>3.低成本优势的作用和意义</w:t>
      </w:r>
    </w:p>
    <w:p w14:paraId="4FD7BC31">
      <w:r>
        <w:rPr>
          <w:rFonts w:ascii="微软雅黑" w:hAnsi="微软雅黑" w:eastAsia="微软雅黑" w:cs="微软雅黑"/>
          <w:sz w:val="20"/>
        </w:rPr>
        <w:t>4.何时适合选择低成本战略</w:t>
      </w:r>
    </w:p>
    <w:p w14:paraId="1EED2DBD">
      <w:r>
        <w:rPr>
          <w:rFonts w:ascii="微软雅黑" w:hAnsi="微软雅黑" w:eastAsia="微软雅黑" w:cs="微软雅黑"/>
          <w:sz w:val="20"/>
        </w:rPr>
        <w:t>5.低成本在差异化战略中的必要性</w:t>
      </w:r>
    </w:p>
    <w:p w14:paraId="60923135">
      <w:r>
        <w:rPr>
          <w:rFonts w:ascii="微软雅黑" w:hAnsi="微软雅黑" w:eastAsia="微软雅黑" w:cs="微软雅黑"/>
          <w:sz w:val="20"/>
        </w:rPr>
        <w:t>6.聚焦战略——资源约束下的成本控制</w:t>
      </w:r>
    </w:p>
    <w:p w14:paraId="1AD0770F"/>
    <w:p w14:paraId="40F61CA4"/>
    <w:p w14:paraId="6F0BAF99">
      <w:r>
        <w:rPr>
          <w:rFonts w:ascii="微软雅黑" w:hAnsi="微软雅黑" w:eastAsia="微软雅黑" w:cs="微软雅黑"/>
          <w:b/>
          <w:color w:val="000000"/>
          <w:sz w:val="22"/>
        </w:rPr>
        <w:t>讲授流程 </w:t>
      </w:r>
    </w:p>
    <w:p w14:paraId="7C1553F1">
      <w:r>
        <w:rPr>
          <w:rFonts w:ascii="微软雅黑" w:hAnsi="微软雅黑" w:eastAsia="微软雅黑" w:cs="微软雅黑"/>
          <w:sz w:val="20"/>
        </w:rPr>
        <w:t>第一天上午9:00-12:00</w:t>
      </w:r>
    </w:p>
    <w:p w14:paraId="1E28180B">
      <w:r>
        <w:rPr>
          <w:rFonts w:ascii="微软雅黑" w:hAnsi="微软雅黑" w:eastAsia="微软雅黑" w:cs="微软雅黑"/>
          <w:sz w:val="20"/>
        </w:rPr>
        <w:t>一、课程导入</w:t>
      </w:r>
    </w:p>
    <w:p w14:paraId="73E464FC">
      <w:r>
        <w:rPr>
          <w:rFonts w:ascii="微软雅黑" w:hAnsi="微软雅黑" w:eastAsia="微软雅黑" w:cs="微软雅黑"/>
          <w:sz w:val="20"/>
        </w:rPr>
        <w:t>1.组建公司，进行人员分工，总经理，副总经理，财务总监，人事总监，生产总监，销售总监，选择公司名称，公司愿景，进行市场宣言。</w:t>
      </w:r>
    </w:p>
    <w:p w14:paraId="3B97ECDD">
      <w:r>
        <w:rPr>
          <w:rFonts w:ascii="微软雅黑" w:hAnsi="微软雅黑" w:eastAsia="微软雅黑" w:cs="微软雅黑"/>
          <w:sz w:val="20"/>
        </w:rPr>
        <w:t>2.理解企业生命</w:t>
      </w:r>
    </w:p>
    <w:p w14:paraId="0A37FD8A">
      <w:r>
        <w:rPr>
          <w:rFonts w:ascii="微软雅黑" w:hAnsi="微软雅黑" w:eastAsia="微软雅黑" w:cs="微软雅黑"/>
          <w:sz w:val="20"/>
        </w:rPr>
        <w:t>3.企业经营的本质</w:t>
      </w:r>
    </w:p>
    <w:p w14:paraId="3223B49F"/>
    <w:p w14:paraId="53629335">
      <w:r>
        <w:rPr>
          <w:rFonts w:ascii="微软雅黑" w:hAnsi="微软雅黑" w:eastAsia="微软雅黑" w:cs="微软雅黑"/>
          <w:sz w:val="20"/>
        </w:rPr>
        <w:t>二、讲师带领进行第0年沙盘推演，讲解规则</w:t>
      </w:r>
    </w:p>
    <w:p w14:paraId="799E55F9">
      <w:r>
        <w:rPr>
          <w:rFonts w:ascii="微软雅黑" w:hAnsi="微软雅黑" w:eastAsia="微软雅黑" w:cs="微软雅黑"/>
          <w:sz w:val="20"/>
        </w:rPr>
        <w:t>1.盘面点评，知识点讲解</w:t>
      </w:r>
    </w:p>
    <w:p w14:paraId="138E19B3">
      <w:r>
        <w:rPr>
          <w:rFonts w:ascii="微软雅黑" w:hAnsi="微软雅黑" w:eastAsia="微软雅黑" w:cs="微软雅黑"/>
          <w:sz w:val="20"/>
        </w:rPr>
        <w:t>2.解读资产负债表与损益表</w:t>
      </w:r>
    </w:p>
    <w:p w14:paraId="21E0507B">
      <w:r>
        <w:rPr>
          <w:rFonts w:ascii="微软雅黑" w:hAnsi="微软雅黑" w:eastAsia="微软雅黑" w:cs="微软雅黑"/>
          <w:sz w:val="20"/>
        </w:rPr>
        <w:t>3.了解ROA的概念，分析周转率和利润率对公司的价值和平衡运作</w:t>
      </w:r>
    </w:p>
    <w:p w14:paraId="4F52DD2C">
      <w:r>
        <w:rPr>
          <w:rFonts w:ascii="微软雅黑" w:hAnsi="微软雅黑" w:eastAsia="微软雅黑" w:cs="微软雅黑"/>
          <w:sz w:val="20"/>
        </w:rPr>
        <w:t>4.每个岗位的考核标准；以及各考核指标间的关系</w:t>
      </w:r>
    </w:p>
    <w:p w14:paraId="70E3BE68"/>
    <w:p w14:paraId="770A0E6D"/>
    <w:p w14:paraId="21060174">
      <w:r>
        <w:rPr>
          <w:rFonts w:ascii="微软雅黑" w:hAnsi="微软雅黑" w:eastAsia="微软雅黑" w:cs="微软雅黑"/>
          <w:sz w:val="20"/>
        </w:rPr>
        <w:t>第一天下午 14:00-17:00</w:t>
      </w:r>
    </w:p>
    <w:p w14:paraId="68FE597D">
      <w:r>
        <w:rPr>
          <w:rFonts w:ascii="微软雅黑" w:hAnsi="微软雅黑" w:eastAsia="微软雅黑" w:cs="微软雅黑"/>
          <w:sz w:val="20"/>
        </w:rPr>
        <w:t>三、学员第1年推演</w:t>
      </w:r>
    </w:p>
    <w:p w14:paraId="3DFA93F7">
      <w:r>
        <w:rPr>
          <w:rFonts w:ascii="微软雅黑" w:hAnsi="微软雅黑" w:eastAsia="微软雅黑" w:cs="微软雅黑"/>
          <w:sz w:val="20"/>
        </w:rPr>
        <w:t>1.市场竞标：六家公司的销售总监在最初的本地市场竞争，根据各自的市场费用决定获取多少订单</w:t>
      </w:r>
    </w:p>
    <w:p w14:paraId="00907448">
      <w:r>
        <w:rPr>
          <w:rFonts w:ascii="微软雅黑" w:hAnsi="微软雅黑" w:eastAsia="微软雅黑" w:cs="微软雅黑"/>
          <w:sz w:val="20"/>
        </w:rPr>
        <w:t>2.企业运营：各公司根据订单情况以及自己公司战略规划，决定融资渠道，原料采购，生产运营，人员招聘与培养，市场开拓，产品研发等，进行第一年的运作，当年结束后，由财务总监组织大家进行关账，填写损益表，资产负债表等；</w:t>
      </w:r>
    </w:p>
    <w:p w14:paraId="6C803036">
      <w:r>
        <w:rPr>
          <w:rFonts w:ascii="微软雅黑" w:hAnsi="微软雅黑" w:eastAsia="微软雅黑" w:cs="微软雅黑"/>
          <w:sz w:val="20"/>
        </w:rPr>
        <w:t>3.讲师进行盘面点评，知识点讲解</w:t>
      </w:r>
    </w:p>
    <w:p w14:paraId="0C8B182A">
      <w:r>
        <w:rPr>
          <w:rFonts w:ascii="微软雅黑" w:hAnsi="微软雅黑" w:eastAsia="微软雅黑" w:cs="微软雅黑"/>
          <w:sz w:val="20"/>
        </w:rPr>
        <w:t>4.学员代表发言，战略如何，怎样解释亏损</w:t>
      </w:r>
    </w:p>
    <w:p w14:paraId="4898E123">
      <w:r>
        <w:rPr>
          <w:rFonts w:ascii="微软雅黑" w:hAnsi="微软雅黑" w:eastAsia="微软雅黑" w:cs="微软雅黑"/>
          <w:sz w:val="20"/>
        </w:rPr>
        <w:t>5.损益表详解</w:t>
      </w:r>
    </w:p>
    <w:p w14:paraId="7B735614">
      <w:r>
        <w:rPr>
          <w:rFonts w:ascii="微软雅黑" w:hAnsi="微软雅黑" w:eastAsia="微软雅黑" w:cs="微软雅黑"/>
          <w:sz w:val="20"/>
        </w:rPr>
        <w:t>6.六大关键经营指标</w:t>
      </w:r>
    </w:p>
    <w:p w14:paraId="3EF847A1">
      <w:r>
        <w:rPr>
          <w:rFonts w:ascii="微软雅黑" w:hAnsi="微软雅黑" w:eastAsia="微软雅黑" w:cs="微软雅黑"/>
          <w:sz w:val="20"/>
        </w:rPr>
        <w:t>7.企业定位决策</w:t>
      </w:r>
    </w:p>
    <w:p w14:paraId="3343450A"/>
    <w:p w14:paraId="32E073DC">
      <w:r>
        <w:rPr>
          <w:rFonts w:ascii="微软雅黑" w:hAnsi="微软雅黑" w:eastAsia="微软雅黑" w:cs="微软雅黑"/>
          <w:sz w:val="20"/>
        </w:rPr>
        <w:t>四、学员第2年推演</w:t>
      </w:r>
    </w:p>
    <w:p w14:paraId="7B025EE1">
      <w:r>
        <w:rPr>
          <w:rFonts w:ascii="微软雅黑" w:hAnsi="微软雅黑" w:eastAsia="微软雅黑" w:cs="微软雅黑"/>
          <w:sz w:val="20"/>
        </w:rPr>
        <w:t>1.市场竞标：六家公司有的已经开发出区域市场，研发出B产品，所以进行不同市场、不同产品竞争，由去年的盈利状况决定出市场老大的地位，市场老大拥有优先挑单权，然后根据各自的市场费用决定获取多少订单；</w:t>
      </w:r>
    </w:p>
    <w:p w14:paraId="5BD22F49">
      <w:r>
        <w:rPr>
          <w:rFonts w:ascii="微软雅黑" w:hAnsi="微软雅黑" w:eastAsia="微软雅黑" w:cs="微软雅黑"/>
          <w:sz w:val="20"/>
        </w:rPr>
        <w:t>2.企业运营：各公司根据订单情况以及自己公司战略规划，决定融资渠道、原料采购、生产运营、人员招聘与培养、市场开拓、产品研发等，进行第一年的运作，当年结束后，由财务总监组织大家进行关账，填写损益表，资产负债表等；</w:t>
      </w:r>
    </w:p>
    <w:p w14:paraId="51FF0688">
      <w:r>
        <w:rPr>
          <w:rFonts w:ascii="微软雅黑" w:hAnsi="微软雅黑" w:eastAsia="微软雅黑" w:cs="微软雅黑"/>
          <w:sz w:val="20"/>
        </w:rPr>
        <w:t>3.盘面点评，知识点讲解</w:t>
      </w:r>
    </w:p>
    <w:p w14:paraId="14FA67CB">
      <w:r>
        <w:rPr>
          <w:rFonts w:ascii="微软雅黑" w:hAnsi="微软雅黑" w:eastAsia="微软雅黑" w:cs="微软雅黑"/>
          <w:sz w:val="20"/>
        </w:rPr>
        <w:t>4.盈亏平衡点——保本销售额</w:t>
      </w:r>
    </w:p>
    <w:p w14:paraId="7DDEECA0">
      <w:r>
        <w:rPr>
          <w:rFonts w:ascii="微软雅黑" w:hAnsi="微软雅黑" w:eastAsia="微软雅黑" w:cs="微软雅黑"/>
          <w:sz w:val="20"/>
        </w:rPr>
        <w:t>5.盈亏平衡曲线、保本销售额</w:t>
      </w:r>
    </w:p>
    <w:p w14:paraId="5591C862">
      <w:r>
        <w:rPr>
          <w:rFonts w:ascii="微软雅黑" w:hAnsi="微软雅黑" w:eastAsia="微软雅黑" w:cs="微软雅黑"/>
          <w:sz w:val="20"/>
        </w:rPr>
        <w:t>6.损益预算</w:t>
      </w:r>
    </w:p>
    <w:p w14:paraId="41353FD5"/>
    <w:p w14:paraId="495AF683"/>
    <w:p w14:paraId="6872868B">
      <w:r>
        <w:rPr>
          <w:rFonts w:ascii="微软雅黑" w:hAnsi="微软雅黑" w:eastAsia="微软雅黑" w:cs="微软雅黑"/>
          <w:sz w:val="20"/>
        </w:rPr>
        <w:t>第二天上午9:00-12:00</w:t>
      </w:r>
    </w:p>
    <w:p w14:paraId="59F5561C">
      <w:r>
        <w:rPr>
          <w:rFonts w:ascii="微软雅黑" w:hAnsi="微软雅黑" w:eastAsia="微软雅黑" w:cs="微软雅黑"/>
          <w:sz w:val="20"/>
        </w:rPr>
        <w:t>五、学员进行第3年市场竞标</w:t>
      </w:r>
    </w:p>
    <w:p w14:paraId="09266F3B">
      <w:r>
        <w:rPr>
          <w:rFonts w:ascii="微软雅黑" w:hAnsi="微软雅黑" w:eastAsia="微软雅黑" w:cs="微软雅黑"/>
          <w:sz w:val="20"/>
        </w:rPr>
        <w:t>1.市场竞标：六家公司根据自己的运营和战略，决定出不同市场的领先地位，市场老大拥有优先挑单权，在不同的市场，不同的产品进行竞标，根据各自的市场费用决定获取多少订单</w:t>
      </w:r>
    </w:p>
    <w:p w14:paraId="44EE44E9">
      <w:r>
        <w:rPr>
          <w:rFonts w:ascii="微软雅黑" w:hAnsi="微软雅黑" w:eastAsia="微软雅黑" w:cs="微软雅黑"/>
          <w:sz w:val="20"/>
        </w:rPr>
        <w:t>2.企业运营：各公司根据订单情况以及自己公司战略规划，决定融资渠道、原料采购、生产运营、人员招聘与培养、市场开拓、产品研发等，进行第一年的运作，当年结束后，由财务总监组织大家进行关账，填写损益表，资产负债表等；</w:t>
      </w:r>
    </w:p>
    <w:p w14:paraId="288A2CE2">
      <w:r>
        <w:rPr>
          <w:rFonts w:ascii="微软雅黑" w:hAnsi="微软雅黑" w:eastAsia="微软雅黑" w:cs="微软雅黑"/>
          <w:sz w:val="20"/>
        </w:rPr>
        <w:t>3.盘面点评，知识点讲解：</w:t>
      </w:r>
    </w:p>
    <w:p w14:paraId="2A9213CA">
      <w:r>
        <w:rPr>
          <w:rFonts w:ascii="微软雅黑" w:hAnsi="微软雅黑" w:eastAsia="微软雅黑" w:cs="微软雅黑"/>
          <w:sz w:val="20"/>
        </w:rPr>
        <w:t>4.战略目标分解 —&gt; 经营策略</w:t>
      </w:r>
    </w:p>
    <w:p w14:paraId="05B13360">
      <w:r>
        <w:rPr>
          <w:rFonts w:ascii="微软雅黑" w:hAnsi="微软雅黑" w:eastAsia="微软雅黑" w:cs="微软雅黑"/>
          <w:sz w:val="20"/>
        </w:rPr>
        <w:t>5.统筹资源，分工协作</w:t>
      </w:r>
    </w:p>
    <w:p w14:paraId="47620F81"/>
    <w:p w14:paraId="3DFE24F0">
      <w:r>
        <w:rPr>
          <w:rFonts w:ascii="微软雅黑" w:hAnsi="微软雅黑" w:eastAsia="微软雅黑" w:cs="微软雅黑"/>
          <w:sz w:val="20"/>
        </w:rPr>
        <w:t>六、学员第4年推演</w:t>
      </w:r>
    </w:p>
    <w:p w14:paraId="578CCD8A">
      <w:r>
        <w:rPr>
          <w:rFonts w:ascii="微软雅黑" w:hAnsi="微软雅黑" w:eastAsia="微软雅黑" w:cs="微软雅黑"/>
          <w:sz w:val="20"/>
        </w:rPr>
        <w:t>1.市场竞标：六家公司根据自己的运营和战略，决定出不同市场的领先地位，市场老大拥有优先挑单权，在不同的市场，不同的产品进行竞标，根据各自的市场费用决定获取多少订单；</w:t>
      </w:r>
    </w:p>
    <w:p w14:paraId="2232A28A">
      <w:r>
        <w:rPr>
          <w:rFonts w:ascii="微软雅黑" w:hAnsi="微软雅黑" w:eastAsia="微软雅黑" w:cs="微软雅黑"/>
          <w:sz w:val="20"/>
        </w:rPr>
        <w:t>2.企业运营：本年会开放OEM代工，各公司根据订单情况以及自己公司战略规划，决定融资渠道、原料采购、生产运营、人员招聘与培养、市场开拓、产品研发等，进行第一年的运作，当年结束后，由财务总监组织大家进行关账，填写损益表，资产负债表等；</w:t>
      </w:r>
    </w:p>
    <w:p w14:paraId="47F3643B">
      <w:r>
        <w:rPr>
          <w:rFonts w:ascii="微软雅黑" w:hAnsi="微软雅黑" w:eastAsia="微软雅黑" w:cs="微软雅黑"/>
          <w:sz w:val="20"/>
        </w:rPr>
        <w:t>3.盘面点评，知识点讲解</w:t>
      </w:r>
    </w:p>
    <w:p w14:paraId="390562FD">
      <w:r>
        <w:rPr>
          <w:rFonts w:ascii="微软雅黑" w:hAnsi="微软雅黑" w:eastAsia="微软雅黑" w:cs="微软雅黑"/>
          <w:sz w:val="20"/>
        </w:rPr>
        <w:t>4.战略运营分析——如何增加底线利润</w:t>
      </w:r>
    </w:p>
    <w:p w14:paraId="51322683">
      <w:r>
        <w:rPr>
          <w:rFonts w:ascii="微软雅黑" w:hAnsi="微软雅黑" w:eastAsia="微软雅黑" w:cs="微软雅黑"/>
          <w:sz w:val="20"/>
        </w:rPr>
        <w:t>5.微利时代的赢利</w:t>
      </w:r>
    </w:p>
    <w:p w14:paraId="3581AF84">
      <w:r>
        <w:rPr>
          <w:rFonts w:ascii="微软雅黑" w:hAnsi="微软雅黑" w:eastAsia="微软雅黑" w:cs="微软雅黑"/>
          <w:sz w:val="20"/>
        </w:rPr>
        <w:t>6.“三个百分之一”</w:t>
      </w:r>
    </w:p>
    <w:p w14:paraId="2DCFD2A0">
      <w:r>
        <w:rPr>
          <w:rFonts w:ascii="微软雅黑" w:hAnsi="微软雅黑" w:eastAsia="微软雅黑" w:cs="微软雅黑"/>
          <w:sz w:val="20"/>
        </w:rPr>
        <w:t>7.小组讨论：我们自己的企业如何做大做强？</w:t>
      </w:r>
    </w:p>
    <w:p w14:paraId="2A3F85A1"/>
    <w:p w14:paraId="611BFD6C"/>
    <w:p w14:paraId="501DE0C4">
      <w:r>
        <w:rPr>
          <w:rFonts w:ascii="微软雅黑" w:hAnsi="微软雅黑" w:eastAsia="微软雅黑" w:cs="微软雅黑"/>
          <w:sz w:val="20"/>
        </w:rPr>
        <w:t>第二天下午14:00-17:00</w:t>
      </w:r>
    </w:p>
    <w:p w14:paraId="7FAC3AB4">
      <w:r>
        <w:rPr>
          <w:rFonts w:ascii="微软雅黑" w:hAnsi="微软雅黑" w:eastAsia="微软雅黑" w:cs="微软雅黑"/>
          <w:sz w:val="20"/>
        </w:rPr>
        <w:t>七、学员进行市场竞标学员企业运营</w:t>
      </w:r>
    </w:p>
    <w:p w14:paraId="5EB4C959">
      <w:r>
        <w:rPr>
          <w:rFonts w:ascii="微软雅黑" w:hAnsi="微软雅黑" w:eastAsia="微软雅黑" w:cs="微软雅黑"/>
          <w:sz w:val="20"/>
        </w:rPr>
        <w:t>1.市场竞标：六家公司根据自己的运营和战略，决定出不同市场的领先地位，市场老大拥有优先挑单权，在不同的市场，不同的产品进行竞标，根据各自的市场费用决定获取多少订单；</w:t>
      </w:r>
    </w:p>
    <w:p w14:paraId="1BBDFB66">
      <w:r>
        <w:rPr>
          <w:rFonts w:ascii="微软雅黑" w:hAnsi="微软雅黑" w:eastAsia="微软雅黑" w:cs="微软雅黑"/>
          <w:sz w:val="20"/>
        </w:rPr>
        <w:t>2.企业运营：各公司根据订单情况以及自己公司战略规划，决定融资渠道、原料采购、生产运营、人员招聘与培养、市场开拓、产品研发等，进行第一年的运作，当年结束后，由财务总监组织大家进行关账，填写损益表，资产负债表等；</w:t>
      </w:r>
    </w:p>
    <w:p w14:paraId="2C96E981">
      <w:r>
        <w:rPr>
          <w:rFonts w:ascii="微软雅黑" w:hAnsi="微软雅黑" w:eastAsia="微软雅黑" w:cs="微软雅黑"/>
          <w:sz w:val="20"/>
        </w:rPr>
        <w:t>3.盘面点评，知识点讲解</w:t>
      </w:r>
    </w:p>
    <w:p w14:paraId="29A0B746">
      <w:r>
        <w:rPr>
          <w:rFonts w:ascii="微软雅黑" w:hAnsi="微软雅黑" w:eastAsia="微软雅黑" w:cs="微软雅黑"/>
          <w:sz w:val="20"/>
        </w:rPr>
        <w:t>4.市场竞争与企业能力的演变：“均好性”</w:t>
      </w:r>
    </w:p>
    <w:p w14:paraId="1084124D">
      <w:r>
        <w:rPr>
          <w:rFonts w:ascii="微软雅黑" w:hAnsi="微软雅黑" w:eastAsia="微软雅黑" w:cs="微软雅黑"/>
          <w:sz w:val="20"/>
        </w:rPr>
        <w:t>5.如何锻造企业核心竞争力</w:t>
      </w:r>
    </w:p>
    <w:p w14:paraId="62579324">
      <w:r>
        <w:rPr>
          <w:rFonts w:ascii="微软雅黑" w:hAnsi="微软雅黑" w:eastAsia="微软雅黑" w:cs="微软雅黑"/>
          <w:sz w:val="20"/>
        </w:rPr>
        <w:t>6.未来发展决策</w:t>
      </w:r>
    </w:p>
    <w:p w14:paraId="59C8218F"/>
    <w:p w14:paraId="3A5C5F02">
      <w:r>
        <w:rPr>
          <w:rFonts w:ascii="微软雅黑" w:hAnsi="微软雅黑" w:eastAsia="微软雅黑" w:cs="微软雅黑"/>
          <w:sz w:val="20"/>
        </w:rPr>
        <w:t>八、学员总结、讲师点评</w:t>
      </w:r>
    </w:p>
    <w:p w14:paraId="1C595BF7">
      <w:r>
        <w:rPr>
          <w:rFonts w:ascii="微软雅黑" w:hAnsi="微软雅黑" w:eastAsia="微软雅黑" w:cs="微软雅黑"/>
          <w:sz w:val="20"/>
        </w:rPr>
        <w:t>1.本年不允许变卖公司资产和随意开除员工</w:t>
      </w:r>
    </w:p>
    <w:p w14:paraId="3F712FE5">
      <w:r>
        <w:rPr>
          <w:rFonts w:ascii="微软雅黑" w:hAnsi="微软雅黑" w:eastAsia="微软雅黑" w:cs="微软雅黑"/>
          <w:sz w:val="20"/>
        </w:rPr>
        <w:t>2.课程知识点总结</w:t>
      </w:r>
    </w:p>
    <w:p w14:paraId="004FB58D">
      <w:r>
        <w:rPr>
          <w:rFonts w:ascii="微软雅黑" w:hAnsi="微软雅黑" w:eastAsia="微软雅黑" w:cs="微软雅黑"/>
          <w:sz w:val="20"/>
        </w:rPr>
        <w:t>3.运营推演：展示各组经营业绩并点评</w:t>
      </w:r>
    </w:p>
    <w:p w14:paraId="5CA77CDD">
      <w:r>
        <w:rPr>
          <w:rFonts w:ascii="微软雅黑" w:hAnsi="微软雅黑" w:eastAsia="微软雅黑" w:cs="微软雅黑"/>
          <w:sz w:val="20"/>
        </w:rPr>
        <w:t>4.分享学习体会与收获，制定自身行动方案</w:t>
      </w:r>
    </w:p>
    <w:p w14:paraId="5B764C3B">
      <w:r>
        <w:rPr>
          <w:rFonts w:ascii="微软雅黑" w:hAnsi="微软雅黑" w:eastAsia="微软雅黑" w:cs="微软雅黑"/>
          <w:sz w:val="20"/>
        </w:rPr>
        <w:t>5.优胜团队颁奖</w:t>
      </w:r>
    </w:p>
    <w:p w14:paraId="3CBE2EC3"/>
    <w:p w14:paraId="04C1B73A"/>
    <w:p w14:paraId="78D099FF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0A91B513">
      <w:r>
        <w:rPr>
          <w:rFonts w:ascii="微软雅黑" w:hAnsi="微软雅黑" w:eastAsia="微软雅黑" w:cs="微软雅黑"/>
          <w:b/>
          <w:color w:val="000000"/>
          <w:sz w:val="22"/>
        </w:rPr>
        <w:t>史老师</w:t>
      </w:r>
    </w:p>
    <w:p w14:paraId="0E16C2DB">
      <w:r>
        <w:rPr>
          <w:rFonts w:ascii="微软雅黑" w:hAnsi="微软雅黑" w:eastAsia="微软雅黑" w:cs="微软雅黑"/>
          <w:sz w:val="20"/>
        </w:rPr>
        <w:t>企业高级培训师、中国沙盘设计与研发专家</w:t>
      </w:r>
    </w:p>
    <w:p w14:paraId="13252839">
      <w:r>
        <w:rPr>
          <w:rFonts w:ascii="微软雅黑" w:hAnsi="微软雅黑" w:eastAsia="微软雅黑" w:cs="微软雅黑"/>
          <w:sz w:val="20"/>
        </w:rPr>
        <w:t>十六年企业高层管理背景，跨越大型房地产、乳业和教育集团等实战经验</w:t>
      </w:r>
    </w:p>
    <w:p w14:paraId="74BFD6CB">
      <w:r>
        <w:rPr>
          <w:rFonts w:ascii="微软雅黑" w:hAnsi="微软雅黑" w:eastAsia="微软雅黑" w:cs="微软雅黑"/>
          <w:sz w:val="20"/>
        </w:rPr>
        <w:t>中央电视台CCTV《赢在中国》商战特训营创业导师、特约裁判</w:t>
      </w:r>
    </w:p>
    <w:p w14:paraId="57FBCEF7">
      <w:r>
        <w:rPr>
          <w:rFonts w:ascii="微软雅黑" w:hAnsi="微软雅黑" w:eastAsia="微软雅黑" w:cs="微软雅黑"/>
          <w:sz w:val="20"/>
        </w:rPr>
        <w:t>英国商务部PRINCE2项目管理认证资质、惠普金融集团高级培训师</w:t>
      </w:r>
    </w:p>
    <w:p w14:paraId="5FD80B8A">
      <w:r>
        <w:rPr>
          <w:rFonts w:ascii="微软雅黑" w:hAnsi="微软雅黑" w:eastAsia="微软雅黑" w:cs="微软雅黑"/>
          <w:sz w:val="20"/>
        </w:rPr>
        <w:t>清华大学、北京大学、中国人民大学、西安交大、浙江大学、上海交通大学、复旦大学、中山大学、中南财经政法大学、哈工大、山东大学等房地产、MBA、EMBA和EDP多所高校特聘讲师</w:t>
      </w:r>
    </w:p>
    <w:p w14:paraId="724805D6"/>
    <w:p w14:paraId="4EE3940F"/>
    <w:p w14:paraId="16B89183">
      <w:r>
        <w:rPr>
          <w:rFonts w:ascii="微软雅黑" w:hAnsi="微软雅黑" w:eastAsia="微软雅黑" w:cs="微软雅黑"/>
          <w:b/>
          <w:color w:val="000000"/>
          <w:sz w:val="22"/>
        </w:rPr>
        <w:t>工作经历：</w:t>
      </w:r>
    </w:p>
    <w:p w14:paraId="1A909CD5">
      <w:r>
        <w:rPr>
          <w:rFonts w:ascii="微软雅黑" w:hAnsi="微软雅黑" w:eastAsia="微软雅黑" w:cs="微软雅黑"/>
          <w:sz w:val="20"/>
        </w:rPr>
        <w:t>十六年在不同领域企业实战经历（历经上市教育集团、著名房地产10强企业、食品100强（乳业10强）三类企业），曾在教育集团分公司总经理；大型房地产公司人力资源经理、前期房地产项目负责人、城市公司总监；上市乳业集团营销处长、渠道总经理等，丰富的人力资源管理、市场营销、销售及管理经历，大型国企、上市乳业和教育集团等多元化的管理经验，使其对企业各部门的流程及管理都很熟悉，近八年的中高端管理人才管理和培养经历。</w:t>
      </w:r>
    </w:p>
    <w:p w14:paraId="2609EC40"/>
    <w:p w14:paraId="3B6EBBF2"/>
    <w:p w14:paraId="083702F9">
      <w:r>
        <w:rPr>
          <w:rFonts w:ascii="微软雅黑" w:hAnsi="微软雅黑" w:eastAsia="微软雅黑" w:cs="微软雅黑"/>
          <w:b/>
          <w:color w:val="000000"/>
          <w:sz w:val="22"/>
        </w:rPr>
        <w:t>授课风格：</w:t>
      </w:r>
    </w:p>
    <w:p w14:paraId="6537D0B7">
      <w:r>
        <w:rPr>
          <w:rFonts w:ascii="微软雅黑" w:hAnsi="微软雅黑" w:eastAsia="微软雅黑" w:cs="微软雅黑"/>
          <w:sz w:val="20"/>
        </w:rPr>
        <w:t>八年的企业授课经历，培养了其严谨的逻辑推理能力和非凡的感染力；是难得一见的既有理论基础又有实操经验的沙盘专家。史老师的课程结构清晰、逻辑严密，有效解决了企业的实际问题，赢得了业界良好口碑和赞誉。其精练的文字和现场训练的针对性点评，获得众多培训机构等伙伴的高度肯定。</w:t>
      </w:r>
    </w:p>
    <w:p w14:paraId="25BE981A">
      <w:r>
        <w:rPr>
          <w:rFonts w:ascii="微软雅黑" w:hAnsi="微软雅黑" w:eastAsia="微软雅黑" w:cs="微软雅黑"/>
          <w:sz w:val="20"/>
        </w:rPr>
        <w:t>他讲课生动幽默、充满激情、言辞犀利，能有效且迅速的抓住听众与观众的注意力，带给学员最真实的经营体验与感悟收获，有效帮助企业的稳定和发展。</w:t>
      </w:r>
    </w:p>
    <w:p w14:paraId="210504D7"/>
    <w:p w14:paraId="79F272C5"/>
    <w:p w14:paraId="4D67D29E">
      <w:r>
        <w:rPr>
          <w:rFonts w:ascii="微软雅黑" w:hAnsi="微软雅黑" w:eastAsia="微软雅黑" w:cs="微软雅黑"/>
          <w:b/>
          <w:color w:val="000000"/>
          <w:sz w:val="22"/>
        </w:rPr>
        <w:t>主讲课程：</w:t>
      </w:r>
    </w:p>
    <w:p w14:paraId="2EE95DBA">
      <w:r>
        <w:rPr>
          <w:rFonts w:ascii="微软雅黑" w:hAnsi="微软雅黑" w:eastAsia="微软雅黑" w:cs="微软雅黑"/>
          <w:sz w:val="20"/>
        </w:rPr>
        <w:t>《企业全面经营管理沙盘模拟》、《战略管理与经营决策》沙盘课程、                 《项目管理》沙盘课程等。</w:t>
      </w:r>
    </w:p>
    <w:p w14:paraId="1F47F4E9"/>
    <w:p w14:paraId="1BEF6C9B"/>
    <w:p w14:paraId="48257536">
      <w:r>
        <w:rPr>
          <w:rFonts w:ascii="微软雅黑" w:hAnsi="微软雅黑" w:eastAsia="微软雅黑" w:cs="微软雅黑"/>
          <w:b/>
          <w:color w:val="000000"/>
          <w:sz w:val="22"/>
        </w:rPr>
        <w:t>沙盘定制开发经典案例：</w:t>
      </w:r>
    </w:p>
    <w:p w14:paraId="270A7708">
      <w:r>
        <w:rPr>
          <w:rFonts w:ascii="微软雅黑" w:hAnsi="微软雅黑" w:eastAsia="微软雅黑" w:cs="微软雅黑"/>
          <w:sz w:val="20"/>
        </w:rPr>
        <w:t>1.2012年（8个月）中国工商银行，《银行营销管理沙盘》</w:t>
      </w:r>
    </w:p>
    <w:p w14:paraId="756AA97F">
      <w:r>
        <w:rPr>
          <w:rFonts w:ascii="微软雅黑" w:hAnsi="微软雅黑" w:eastAsia="微软雅黑" w:cs="微软雅黑"/>
          <w:sz w:val="20"/>
        </w:rPr>
        <w:t>2.2013年（7个月）----苏宁集团，《全流程销售沙盘》</w:t>
      </w:r>
    </w:p>
    <w:p w14:paraId="6BB8DCE9">
      <w:r>
        <w:rPr>
          <w:rFonts w:ascii="微软雅黑" w:hAnsi="微软雅黑" w:eastAsia="微软雅黑" w:cs="微软雅黑"/>
          <w:sz w:val="20"/>
        </w:rPr>
        <w:t>3.2013年（4个月）----国家电网，《电力企业精细运营沙盘》</w:t>
      </w:r>
    </w:p>
    <w:p w14:paraId="5092832E">
      <w:r>
        <w:rPr>
          <w:rFonts w:ascii="微软雅黑" w:hAnsi="微软雅黑" w:eastAsia="微软雅黑" w:cs="微软雅黑"/>
          <w:sz w:val="20"/>
        </w:rPr>
        <w:t>4.2014年（8个月）----美的集团，《生产经营沙盘》</w:t>
      </w:r>
    </w:p>
    <w:p w14:paraId="5ED14935">
      <w:r>
        <w:rPr>
          <w:rFonts w:ascii="微软雅黑" w:hAnsi="微软雅黑" w:eastAsia="微软雅黑" w:cs="微软雅黑"/>
          <w:sz w:val="20"/>
        </w:rPr>
        <w:t>5.2016年（3个月）----神州数码，《项目管理沙盘》</w:t>
      </w:r>
    </w:p>
    <w:p w14:paraId="3C8D23F0">
      <w:r>
        <w:rPr>
          <w:rFonts w:ascii="微软雅黑" w:hAnsi="微软雅黑" w:eastAsia="微软雅黑" w:cs="微软雅黑"/>
          <w:sz w:val="20"/>
        </w:rPr>
        <w:t>6.2017年（1个月）----创客学院，《互联网企业创业沙盘》</w:t>
      </w:r>
    </w:p>
    <w:p w14:paraId="15B0E45F">
      <w:r>
        <w:rPr>
          <w:rFonts w:ascii="微软雅黑" w:hAnsi="微软雅黑" w:eastAsia="微软雅黑" w:cs="微软雅黑"/>
          <w:sz w:val="20"/>
        </w:rPr>
        <w:t>7.2017年（2个月）----欧普照明，《门店运营管理沙盘》</w:t>
      </w:r>
    </w:p>
    <w:p w14:paraId="49FC28AA">
      <w:r>
        <w:rPr>
          <w:rFonts w:ascii="微软雅黑" w:hAnsi="微软雅黑" w:eastAsia="微软雅黑" w:cs="微软雅黑"/>
          <w:sz w:val="20"/>
        </w:rPr>
        <w:t>8.2018年（1个月）----阳光城地产《房地产代建开发沙盘》</w:t>
      </w:r>
    </w:p>
    <w:p w14:paraId="32906F15"/>
    <w:p w14:paraId="26B9BF61"/>
    <w:p w14:paraId="47ECD49D">
      <w:r>
        <w:rPr>
          <w:rFonts w:ascii="微软雅黑" w:hAnsi="微软雅黑" w:eastAsia="微软雅黑" w:cs="微软雅黑"/>
          <w:b/>
          <w:color w:val="000000"/>
          <w:sz w:val="22"/>
        </w:rPr>
        <w:t>服务过的客户：</w:t>
      </w:r>
    </w:p>
    <w:p w14:paraId="2550B731">
      <w:r>
        <w:rPr>
          <w:rFonts w:ascii="微软雅黑" w:hAnsi="微软雅黑" w:eastAsia="微软雅黑" w:cs="微软雅黑"/>
          <w:sz w:val="20"/>
        </w:rPr>
        <w:t>北京大学（民营经济研究院、培训中心、EMBA班）、清华大学（继教学院和研究院、中国人民大学EMBA总裁班、万科地产、龙湖地产、中航地产、中建六局、保利地产、中国兵器、中国船舶、中国钢研、创维集团、美菱股份、青岛海信、武汉钢铁、北汽福田、吉利汽车、成都铁路局、日立电梯、长春一汽、松下电器、美的电器、中石油、中海油、中石化、南方电网、国网能源、华润制药、华北制药、、三九医药、腾讯控股、TCL、小米、百度、IBM、京东、中国银行、中国建设银行、中国工商银行、麦当劳、可口可乐、青岛啤酒、统一集团等。</w:t>
      </w:r>
    </w:p>
    <w:p w14:paraId="7AC8AFA3"/>
    <w:p w14:paraId="6754702A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A52C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79029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77B3524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b023c897-5e47-44ea-ac6d-d16b5fc4723c}">
  <ds:schemaRefs/>
</ds:datastoreItem>
</file>

<file path=customXml/itemProps6.xml><?xml version="1.0" encoding="utf-8"?>
<ds:datastoreItem xmlns:ds="http://schemas.openxmlformats.org/officeDocument/2006/customXml" ds:itemID="{fd70786b-f410-4896-8314-3e300c96bc09}">
  <ds:schemaRefs/>
</ds:datastoreItem>
</file>

<file path=customXml/itemProps7.xml><?xml version="1.0" encoding="utf-8"?>
<ds:datastoreItem xmlns:ds="http://schemas.openxmlformats.org/officeDocument/2006/customXml" ds:itemID="{62864ec2-8975-45dc-8a3b-d69d1dfb3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4717</Words>
  <Characters>5063</Characters>
  <Lines>1</Lines>
  <Paragraphs>1</Paragraphs>
  <TotalTime>28</TotalTime>
  <ScaleCrop>false</ScaleCrop>
  <LinksUpToDate>false</LinksUpToDate>
  <CharactersWithSpaces>5105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2025-07-16T06:01:17Z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A145409D3CF34D799AF4273E694A54D6_13</vt:lpwstr>
  </property>
</Properties>
</file>