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CEEE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1" w:name="_GoBack"/>
      <w:bookmarkEnd w:id="1"/>
      <w:bookmarkStart w:id="0" w:name="_Hlk91793999"/>
      <w:bookmarkEnd w:id="0"/>
    </w:p>
    <w:p w14:paraId="21C7D0C0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TWI-现场一线管理者管理技能提升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2E5AB133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TWI-The Improvement of Management Skills for Frontline Managers</w:t>
      </w:r>
    </w:p>
    <w:p w14:paraId="0039A45B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2E0C466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5544E818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21532165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2025年09月05日-06日  深圳</w:t>
            </w:r>
          </w:p>
        </w:tc>
      </w:tr>
      <w:tr w14:paraId="044BA6E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5210552D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24925653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苌老师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247934D6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34B45762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¥4380元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6A555175">
      <w:pPr>
        <w:spacing w:before="156" w:beforeLines="50"/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说明: 本课程大纲仅针对上述排期，其他排期的课纲请另行下载后查看。）</w:t>
      </w:r>
    </w:p>
    <w:p w14:paraId="61ECBCFB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11688877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47ABB1C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全部排期/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0333C08B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深圳：2025年09月05日-06日（苌老师）       </w:t>
      </w:r>
    </w:p>
    <w:p w14:paraId="2EE23D0D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特别提醒：不同城市不同场次的授课讲师及大纲可能有差异，具体请务必参照对应场次的课程大纲内容。）</w:t>
      </w:r>
    </w:p>
    <w:p w14:paraId="2874D975">
      <w:pPr>
        <w:rPr>
          <w:rFonts w:hint="eastAsia"/>
        </w:rPr>
      </w:pPr>
    </w:p>
    <w:p w14:paraId="3DBC6698"/>
    <w:p w14:paraId="21B0CC89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3675D732">
      <w:r>
        <w:rPr>
          <w:rFonts w:ascii="微软雅黑" w:hAnsi="微软雅黑" w:eastAsia="微软雅黑" w:cs="微软雅黑"/>
          <w:b/>
          <w:color w:val="000000"/>
          <w:sz w:val="22"/>
        </w:rPr>
        <w:t>课程背景：</w:t>
      </w:r>
    </w:p>
    <w:p w14:paraId="5A43FC97">
      <w:r>
        <w:rPr>
          <w:rFonts w:ascii="微软雅黑" w:hAnsi="微软雅黑" w:eastAsia="微软雅黑" w:cs="微软雅黑"/>
          <w:sz w:val="20"/>
        </w:rPr>
        <w:t>企业的班组管理干部大部分都是从技术优秀的员工提拔，一般没有接受过系统的管理技能训练，角色转变后由管理个人转为管理团队，带领团队明显有些力不从心；不能成功带领一个团队，因为他们是很好的球星但不是优秀的教练。生产一线班组长在企业中扮演着生产组织者、参与者、执行者的多重角色，是公司各项工作实现的关键。制造企业的各项管理，大多以现场管理为基础并且通过现场来实现。作为现场管理的一线指挥者——班组管理干部，在生产和管理中扮演着重要的角色，他们能力水平的高低直接影响到产品的质量、成本、交期，效率、安全生产和员工士气，他们不仅承担着这些重要任务，还要上下沟通协调，管理好团队，需要有较高的管理能力与沟通能力。日本制造业的高速发展，主要得益于对现场管理和现场管理人员的高度重视。放眼于未来，打造一支坚实的班组管理队伍，应该把培养和提升现他们的综合管理能力作为工作中的一个重点。因此班组管理干部要拥有较高的综合管理才能和素质，运用先进的工作方法、讲究领导艺术、沟通艺术，才能提高产品品质、降低产品成本、改善工作环境，取得事半功倍的效果。全面提升他们的管理能力，完成他们思维方式的根本转变，是所有企业的当务之急。</w:t>
      </w:r>
    </w:p>
    <w:p w14:paraId="344C9EA5"/>
    <w:p w14:paraId="734CA0DB">
      <w:r>
        <w:rPr>
          <w:rFonts w:ascii="微软雅黑" w:hAnsi="微软雅黑" w:eastAsia="微软雅黑" w:cs="微软雅黑"/>
          <w:b/>
          <w:color w:val="000000"/>
          <w:sz w:val="22"/>
        </w:rPr>
        <w:t>课程收益：</w:t>
      </w:r>
    </w:p>
    <w:p w14:paraId="56EF8F30">
      <w:r>
        <w:rPr>
          <w:rFonts w:ascii="微软雅黑" w:hAnsi="微软雅黑" w:eastAsia="微软雅黑" w:cs="微软雅黑"/>
          <w:sz w:val="20"/>
        </w:rPr>
        <w:t>1.微利时代，打破固化思维，明确一线班组长的角色认知与思维转变，从合格到优秀;</w:t>
      </w:r>
    </w:p>
    <w:p w14:paraId="11E4C562">
      <w:r>
        <w:rPr>
          <w:rFonts w:ascii="微软雅黑" w:hAnsi="微软雅黑" w:eastAsia="微软雅黑" w:cs="微软雅黑"/>
          <w:sz w:val="20"/>
        </w:rPr>
        <w:t>2.培养树立积极主动的职业心态；革新观念，学习班组长必备的全局观和前瞻性思维；树立开放的沟通心态，掌握有效的沟通技巧，掌握与上司的沟通技巧获得支持，掌握与下属的沟通技巧让员工服从，进行良好的沟通，提高员工积极性与主动性；</w:t>
      </w:r>
    </w:p>
    <w:p w14:paraId="7796A483">
      <w:r>
        <w:rPr>
          <w:rFonts w:ascii="微软雅黑" w:hAnsi="微软雅黑" w:eastAsia="微软雅黑" w:cs="微软雅黑"/>
          <w:sz w:val="20"/>
        </w:rPr>
        <w:t>3.提高自我管理能力；从过去管人理事到现在管事理人，获得管理的基本理念，掌握人员督导技巧与团队建设，激发团队精神，提高团队执行力；</w:t>
      </w:r>
    </w:p>
    <w:p w14:paraId="58477016">
      <w:r>
        <w:rPr>
          <w:rFonts w:ascii="微软雅黑" w:hAnsi="微软雅黑" w:eastAsia="微软雅黑" w:cs="微软雅黑"/>
          <w:sz w:val="20"/>
        </w:rPr>
        <w:t>4.学习现场管理的实战技巧，加强现场管理，掌握问题分析与解决的管理模式，提升工作效率，降低生产成本。</w:t>
      </w:r>
    </w:p>
    <w:p w14:paraId="2F98F84D"/>
    <w:p w14:paraId="1D58CEF8">
      <w:r>
        <w:rPr>
          <w:rFonts w:ascii="微软雅黑" w:hAnsi="微软雅黑" w:eastAsia="微软雅黑" w:cs="微软雅黑"/>
          <w:b/>
          <w:color w:val="000000"/>
          <w:sz w:val="22"/>
        </w:rPr>
        <w:t>授课方式：</w:t>
      </w:r>
    </w:p>
    <w:p w14:paraId="63865E42">
      <w:r>
        <w:rPr>
          <w:rFonts w:ascii="微软雅黑" w:hAnsi="微软雅黑" w:eastAsia="微软雅黑" w:cs="微软雅黑"/>
          <w:sz w:val="20"/>
        </w:rPr>
        <w:t>◆ 本课程以综合技能为目标，藉由实例解说、仿真演练、分组讨论、游戏体验、师生互动、心得报告、角色扮演、问题解答、现场指导、启迪思维、寓教于乐等达到学习目的；</w:t>
      </w:r>
    </w:p>
    <w:p w14:paraId="58B46DC9">
      <w:r>
        <w:rPr>
          <w:rFonts w:ascii="微软雅黑" w:hAnsi="微软雅黑" w:eastAsia="微软雅黑" w:cs="微软雅黑"/>
          <w:sz w:val="20"/>
        </w:rPr>
        <w:t>◆ 穿插DV视频分享，启发思维，让学员茅塞顿开。</w:t>
      </w:r>
    </w:p>
    <w:p w14:paraId="70C2D784"/>
    <w:p w14:paraId="1A007562"/>
    <w:p w14:paraId="5163D6C3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020AD03F">
      <w:r>
        <w:rPr>
          <w:rFonts w:ascii="微软雅黑" w:hAnsi="微软雅黑" w:eastAsia="微软雅黑" w:cs="微软雅黑"/>
          <w:b/>
          <w:color w:val="000000"/>
          <w:sz w:val="22"/>
        </w:rPr>
        <w:t>模块一 、班组长的角色认知与思维转变</w:t>
      </w:r>
    </w:p>
    <w:p w14:paraId="400E629A">
      <w:r>
        <w:rPr>
          <w:rFonts w:ascii="微软雅黑" w:hAnsi="微软雅黑" w:eastAsia="微软雅黑" w:cs="微软雅黑"/>
          <w:sz w:val="20"/>
        </w:rPr>
        <w:t>1、微利环境下班组长的角色认知</w:t>
      </w:r>
    </w:p>
    <w:p w14:paraId="63064F9B">
      <w:r>
        <w:rPr>
          <w:rFonts w:ascii="微软雅黑" w:hAnsi="微软雅黑" w:eastAsia="微软雅黑" w:cs="微软雅黑"/>
          <w:sz w:val="20"/>
        </w:rPr>
        <w:t>2、班组长的作用及职责</w:t>
      </w:r>
    </w:p>
    <w:p w14:paraId="08AA6778">
      <w:r>
        <w:rPr>
          <w:rFonts w:ascii="微软雅黑" w:hAnsi="微软雅黑" w:eastAsia="微软雅黑" w:cs="微软雅黑"/>
          <w:sz w:val="20"/>
        </w:rPr>
        <w:t>3、班组长具备的八大素质</w:t>
      </w:r>
    </w:p>
    <w:p w14:paraId="7F0B977A">
      <w:r>
        <w:rPr>
          <w:rFonts w:ascii="微软雅黑" w:hAnsi="微软雅黑" w:eastAsia="微软雅黑" w:cs="微软雅黑"/>
          <w:sz w:val="20"/>
        </w:rPr>
        <w:t>4、从优秀员工到优秀班组长角色转变</w:t>
      </w:r>
    </w:p>
    <w:p w14:paraId="6CCA572A">
      <w:r>
        <w:rPr>
          <w:rFonts w:ascii="微软雅黑" w:hAnsi="微软雅黑" w:eastAsia="微软雅黑" w:cs="微软雅黑"/>
          <w:sz w:val="20"/>
        </w:rPr>
        <w:t>5. 从管一个岗位到管整条生产线的能力</w:t>
      </w:r>
    </w:p>
    <w:p w14:paraId="00D9A769">
      <w:r>
        <w:rPr>
          <w:rFonts w:ascii="微软雅黑" w:hAnsi="微软雅黑" w:eastAsia="微软雅黑" w:cs="微软雅黑"/>
          <w:sz w:val="20"/>
        </w:rPr>
        <w:t>6. 班组长日常工作处理方法</w:t>
      </w:r>
    </w:p>
    <w:p w14:paraId="21905B2B">
      <w:r>
        <w:rPr>
          <w:rFonts w:ascii="微软雅黑" w:hAnsi="微软雅黑" w:eastAsia="微软雅黑" w:cs="微软雅黑"/>
          <w:sz w:val="20"/>
        </w:rPr>
        <w:t>7、从技术型到管理型人才“三转正”</w:t>
      </w:r>
    </w:p>
    <w:p w14:paraId="40E78717">
      <w:r>
        <w:rPr>
          <w:rFonts w:ascii="微软雅黑" w:hAnsi="微软雅黑" w:eastAsia="微软雅黑" w:cs="微软雅黑"/>
          <w:sz w:val="20"/>
        </w:rPr>
        <w:t>案例分享：班组长小马的烦恼</w:t>
      </w:r>
    </w:p>
    <w:p w14:paraId="4E61977F">
      <w:r>
        <w:rPr>
          <w:rFonts w:ascii="微软雅黑" w:hAnsi="微软雅黑" w:eastAsia="微软雅黑" w:cs="微软雅黑"/>
          <w:sz w:val="20"/>
        </w:rPr>
        <w:t>互动：打破你的固化思维</w:t>
      </w:r>
    </w:p>
    <w:p w14:paraId="75712376"/>
    <w:p w14:paraId="4C3F7592">
      <w:r>
        <w:rPr>
          <w:rFonts w:ascii="微软雅黑" w:hAnsi="微软雅黑" w:eastAsia="微软雅黑" w:cs="微软雅黑"/>
          <w:b/>
          <w:color w:val="000000"/>
          <w:sz w:val="22"/>
        </w:rPr>
        <w:t>模块二、班组长如何处理工作关系</w:t>
      </w:r>
    </w:p>
    <w:p w14:paraId="0A1FD05E">
      <w:r>
        <w:rPr>
          <w:rFonts w:ascii="微软雅黑" w:hAnsi="微软雅黑" w:eastAsia="微软雅黑" w:cs="微软雅黑"/>
          <w:sz w:val="20"/>
        </w:rPr>
        <w:t>1、案例讨论：什么是沟通？沟了，通了吗？</w:t>
      </w:r>
    </w:p>
    <w:p w14:paraId="6707663A">
      <w:r>
        <w:rPr>
          <w:rFonts w:ascii="微软雅黑" w:hAnsi="微软雅黑" w:eastAsia="微软雅黑" w:cs="微软雅黑"/>
          <w:sz w:val="20"/>
        </w:rPr>
        <w:t>2、“中国式”沟通的特点</w:t>
      </w:r>
    </w:p>
    <w:p w14:paraId="218B9351">
      <w:r>
        <w:rPr>
          <w:rFonts w:ascii="微软雅黑" w:hAnsi="微软雅黑" w:eastAsia="微软雅黑" w:cs="微软雅黑"/>
          <w:sz w:val="20"/>
        </w:rPr>
        <w:t>3、高效沟通大三原则和沟通过程六大要素</w:t>
      </w:r>
    </w:p>
    <w:p w14:paraId="72AC0583">
      <w:r>
        <w:rPr>
          <w:rFonts w:ascii="微软雅黑" w:hAnsi="微软雅黑" w:eastAsia="微软雅黑" w:cs="微软雅黑"/>
          <w:sz w:val="20"/>
        </w:rPr>
        <w:t>4、倾听的漏斗效应和五个层次（互动体验）</w:t>
      </w:r>
    </w:p>
    <w:p w14:paraId="7D76B3BB">
      <w:r>
        <w:rPr>
          <w:rFonts w:ascii="微软雅黑" w:hAnsi="微软雅黑" w:eastAsia="微软雅黑" w:cs="微软雅黑"/>
          <w:sz w:val="20"/>
        </w:rPr>
        <w:t>5、班组长表扬的技巧和批评的艺术</w:t>
      </w:r>
    </w:p>
    <w:p w14:paraId="79BBE0B6">
      <w:r>
        <w:rPr>
          <w:rFonts w:ascii="微软雅黑" w:hAnsi="微软雅黑" w:eastAsia="微软雅黑" w:cs="微软雅黑"/>
          <w:sz w:val="20"/>
        </w:rPr>
        <w:t>6、沟通风格测试：知己知彼，你属于那种沟通风格？</w:t>
      </w:r>
    </w:p>
    <w:p w14:paraId="24CA68E7">
      <w:r>
        <w:rPr>
          <w:rFonts w:ascii="微软雅黑" w:hAnsi="微软雅黑" w:eastAsia="微软雅黑" w:cs="微软雅黑"/>
          <w:sz w:val="20"/>
        </w:rPr>
        <w:t>7、班组长如何与不同类型的员工沟通</w:t>
      </w:r>
    </w:p>
    <w:p w14:paraId="4F708DA1">
      <w:r>
        <w:rPr>
          <w:rFonts w:ascii="微软雅黑" w:hAnsi="微软雅黑" w:eastAsia="微软雅黑" w:cs="微软雅黑"/>
          <w:sz w:val="20"/>
        </w:rPr>
        <w:t>8、班组长如何与上级进行沟通-获得支持</w:t>
      </w:r>
    </w:p>
    <w:p w14:paraId="713A391C">
      <w:r>
        <w:rPr>
          <w:rFonts w:ascii="微软雅黑" w:hAnsi="微软雅黑" w:eastAsia="微软雅黑" w:cs="微软雅黑"/>
          <w:sz w:val="20"/>
        </w:rPr>
        <w:t>9、班组长如何与下属进行沟通-获得配合</w:t>
      </w:r>
    </w:p>
    <w:p w14:paraId="67D5D5CB">
      <w:r>
        <w:rPr>
          <w:rFonts w:ascii="微软雅黑" w:hAnsi="微软雅黑" w:eastAsia="微软雅黑" w:cs="微软雅黑"/>
          <w:sz w:val="20"/>
        </w:rPr>
        <w:t>10、班组长如何与新生代员工有效沟通</w:t>
      </w:r>
    </w:p>
    <w:p w14:paraId="4345B28F">
      <w:r>
        <w:rPr>
          <w:rFonts w:ascii="微软雅黑" w:hAnsi="微软雅黑" w:eastAsia="微软雅黑" w:cs="微软雅黑"/>
          <w:sz w:val="20"/>
        </w:rPr>
        <w:t>11、新生代员工的管理与引导</w:t>
      </w:r>
    </w:p>
    <w:p w14:paraId="342ECA1A">
      <w:r>
        <w:rPr>
          <w:rFonts w:ascii="微软雅黑" w:hAnsi="微软雅黑" w:eastAsia="微软雅黑" w:cs="微软雅黑"/>
          <w:sz w:val="20"/>
        </w:rPr>
        <w:t>12、班组长的领导艺术</w:t>
      </w:r>
    </w:p>
    <w:p w14:paraId="7A099BB8">
      <w:r>
        <w:rPr>
          <w:rFonts w:ascii="微软雅黑" w:hAnsi="微软雅黑" w:eastAsia="微软雅黑" w:cs="微软雅黑"/>
          <w:sz w:val="20"/>
        </w:rPr>
        <w:t>情景模拟：如何赞美部属</w:t>
      </w:r>
    </w:p>
    <w:p w14:paraId="5BB32684">
      <w:r>
        <w:rPr>
          <w:rFonts w:ascii="微软雅黑" w:hAnsi="微软雅黑" w:eastAsia="微软雅黑" w:cs="微软雅黑"/>
          <w:sz w:val="20"/>
        </w:rPr>
        <w:t>案例：小王迟到了30分钟 你如何批评</w:t>
      </w:r>
    </w:p>
    <w:p w14:paraId="3496DD27">
      <w:r>
        <w:rPr>
          <w:rFonts w:ascii="微软雅黑" w:hAnsi="微软雅黑" w:eastAsia="微软雅黑" w:cs="微软雅黑"/>
          <w:sz w:val="20"/>
        </w:rPr>
        <w:t>视频分享：亮剑</w:t>
      </w:r>
    </w:p>
    <w:p w14:paraId="72D4891B">
      <w:r>
        <w:rPr>
          <w:rFonts w:ascii="微软雅黑" w:hAnsi="微软雅黑" w:eastAsia="微软雅黑" w:cs="微软雅黑"/>
          <w:sz w:val="20"/>
        </w:rPr>
        <w:t>视频分享：三国演义</w:t>
      </w:r>
    </w:p>
    <w:p w14:paraId="528BA3BE"/>
    <w:p w14:paraId="369B6AA1">
      <w:r>
        <w:rPr>
          <w:rFonts w:ascii="微软雅黑" w:hAnsi="微软雅黑" w:eastAsia="微软雅黑" w:cs="微软雅黑"/>
          <w:b/>
          <w:color w:val="000000"/>
          <w:sz w:val="22"/>
        </w:rPr>
        <w:t>模块三、班组长如何抓员工培训</w:t>
      </w:r>
    </w:p>
    <w:p w14:paraId="3F5DF478">
      <w:r>
        <w:rPr>
          <w:rFonts w:ascii="微软雅黑" w:hAnsi="微软雅黑" w:eastAsia="微软雅黑" w:cs="微软雅黑"/>
          <w:sz w:val="20"/>
        </w:rPr>
        <w:t>1.为什么要对下属进行培训教导？</w:t>
      </w:r>
    </w:p>
    <w:p w14:paraId="527F87AC">
      <w:r>
        <w:rPr>
          <w:rFonts w:ascii="微软雅黑" w:hAnsi="微软雅黑" w:eastAsia="微软雅黑" w:cs="微软雅黑"/>
          <w:sz w:val="20"/>
        </w:rPr>
        <w:t>2.新进员工的培训方式</w:t>
      </w:r>
    </w:p>
    <w:p w14:paraId="62DE424C">
      <w:r>
        <w:rPr>
          <w:rFonts w:ascii="微软雅黑" w:hAnsi="微软雅黑" w:eastAsia="微软雅黑" w:cs="微软雅黑"/>
          <w:sz w:val="20"/>
        </w:rPr>
        <w:t>3.不完善的培训方法</w:t>
      </w:r>
    </w:p>
    <w:p w14:paraId="7A004677">
      <w:r>
        <w:rPr>
          <w:rFonts w:ascii="微软雅黑" w:hAnsi="微软雅黑" w:eastAsia="微软雅黑" w:cs="微软雅黑"/>
          <w:sz w:val="20"/>
        </w:rPr>
        <w:t>※只是说给员工听</w:t>
      </w:r>
    </w:p>
    <w:p w14:paraId="057B38A5">
      <w:r>
        <w:rPr>
          <w:rFonts w:ascii="微软雅黑" w:hAnsi="微软雅黑" w:eastAsia="微软雅黑" w:cs="微软雅黑"/>
          <w:sz w:val="20"/>
        </w:rPr>
        <w:t>※只是做给员工看</w:t>
      </w:r>
    </w:p>
    <w:p w14:paraId="43E173EF">
      <w:r>
        <w:rPr>
          <w:rFonts w:ascii="微软雅黑" w:hAnsi="微软雅黑" w:eastAsia="微软雅黑" w:cs="微软雅黑"/>
          <w:sz w:val="20"/>
        </w:rPr>
        <w:t>※说加做，但是不让员工练习</w:t>
      </w:r>
    </w:p>
    <w:p w14:paraId="2134515B">
      <w:r>
        <w:rPr>
          <w:rFonts w:ascii="微软雅黑" w:hAnsi="微软雅黑" w:eastAsia="微软雅黑" w:cs="微软雅黑"/>
          <w:sz w:val="20"/>
        </w:rPr>
        <w:t>4、工作教导前的准备事项</w:t>
      </w:r>
    </w:p>
    <w:p w14:paraId="57AA50C2">
      <w:r>
        <w:rPr>
          <w:rFonts w:ascii="微软雅黑" w:hAnsi="微软雅黑" w:eastAsia="微软雅黑" w:cs="微软雅黑"/>
          <w:sz w:val="20"/>
        </w:rPr>
        <w:t>※制作班组岗位技能一览表与人员训练计划表</w:t>
      </w:r>
    </w:p>
    <w:p w14:paraId="481DE6BD">
      <w:r>
        <w:rPr>
          <w:rFonts w:ascii="微软雅黑" w:hAnsi="微软雅黑" w:eastAsia="微软雅黑" w:cs="微软雅黑"/>
          <w:sz w:val="20"/>
        </w:rPr>
        <w:t>※制作工作分解表</w:t>
      </w:r>
    </w:p>
    <w:p w14:paraId="49DF29FD">
      <w:r>
        <w:rPr>
          <w:rFonts w:ascii="微软雅黑" w:hAnsi="微软雅黑" w:eastAsia="微软雅黑" w:cs="微软雅黑"/>
          <w:sz w:val="20"/>
        </w:rPr>
        <w:t>※准备所需物品</w:t>
      </w:r>
    </w:p>
    <w:p w14:paraId="5B0D9E12">
      <w:r>
        <w:rPr>
          <w:rFonts w:ascii="微软雅黑" w:hAnsi="微软雅黑" w:eastAsia="微软雅黑" w:cs="微软雅黑"/>
          <w:sz w:val="20"/>
        </w:rPr>
        <w:t>※整理工作场所</w:t>
      </w:r>
    </w:p>
    <w:p w14:paraId="108A9E3D">
      <w:r>
        <w:rPr>
          <w:rFonts w:ascii="微软雅黑" w:hAnsi="微软雅黑" w:eastAsia="微软雅黑" w:cs="微软雅黑"/>
          <w:sz w:val="20"/>
        </w:rPr>
        <w:t>5、作业分解的技巧</w:t>
      </w:r>
    </w:p>
    <w:p w14:paraId="75E51F1C">
      <w:r>
        <w:rPr>
          <w:rFonts w:ascii="微软雅黑" w:hAnsi="微软雅黑" w:eastAsia="微软雅黑" w:cs="微软雅黑"/>
          <w:sz w:val="20"/>
        </w:rPr>
        <w:t>※要点有三个条件：成败、安全、易做</w:t>
      </w:r>
    </w:p>
    <w:p w14:paraId="6D725EF9">
      <w:r>
        <w:rPr>
          <w:rFonts w:ascii="微软雅黑" w:hAnsi="微软雅黑" w:eastAsia="微软雅黑" w:cs="微软雅黑"/>
          <w:sz w:val="20"/>
        </w:rPr>
        <w:t>6、工作教导的四个阶段</w:t>
      </w:r>
    </w:p>
    <w:p w14:paraId="4F9568E5">
      <w:r>
        <w:rPr>
          <w:rFonts w:ascii="微软雅黑" w:hAnsi="微软雅黑" w:eastAsia="微软雅黑" w:cs="微软雅黑"/>
          <w:sz w:val="20"/>
        </w:rPr>
        <w:t>※学习准备</w:t>
      </w:r>
    </w:p>
    <w:p w14:paraId="3FB1FB3A">
      <w:r>
        <w:rPr>
          <w:rFonts w:ascii="微软雅黑" w:hAnsi="微软雅黑" w:eastAsia="微软雅黑" w:cs="微软雅黑"/>
          <w:sz w:val="20"/>
        </w:rPr>
        <w:t>※传授工作</w:t>
      </w:r>
    </w:p>
    <w:p w14:paraId="736B5904">
      <w:r>
        <w:rPr>
          <w:rFonts w:ascii="微软雅黑" w:hAnsi="微软雅黑" w:eastAsia="微软雅黑" w:cs="微软雅黑"/>
          <w:sz w:val="20"/>
        </w:rPr>
        <w:t>※尝试练习</w:t>
      </w:r>
    </w:p>
    <w:p w14:paraId="64A4365C">
      <w:r>
        <w:rPr>
          <w:rFonts w:ascii="微软雅黑" w:hAnsi="微软雅黑" w:eastAsia="微软雅黑" w:cs="微软雅黑"/>
          <w:sz w:val="20"/>
        </w:rPr>
        <w:t>※检验成效</w:t>
      </w:r>
    </w:p>
    <w:p w14:paraId="7D8D27B8">
      <w:r>
        <w:rPr>
          <w:rFonts w:ascii="微软雅黑" w:hAnsi="微软雅黑" w:eastAsia="微软雅黑" w:cs="微软雅黑"/>
          <w:sz w:val="20"/>
        </w:rPr>
        <w:t>7、工作教导的六步法</w:t>
      </w:r>
    </w:p>
    <w:p w14:paraId="4CAB5DA4">
      <w:r>
        <w:rPr>
          <w:rFonts w:ascii="微软雅黑" w:hAnsi="微软雅黑" w:eastAsia="微软雅黑" w:cs="微软雅黑"/>
          <w:sz w:val="20"/>
        </w:rPr>
        <w:t>1）放松心情</w:t>
      </w:r>
    </w:p>
    <w:p w14:paraId="2FA1EC04">
      <w:r>
        <w:rPr>
          <w:rFonts w:ascii="微软雅黑" w:hAnsi="微软雅黑" w:eastAsia="微软雅黑" w:cs="微软雅黑"/>
          <w:sz w:val="20"/>
        </w:rPr>
        <w:t>2）说给他听</w:t>
      </w:r>
    </w:p>
    <w:p w14:paraId="7456258C">
      <w:r>
        <w:rPr>
          <w:rFonts w:ascii="微软雅黑" w:hAnsi="微软雅黑" w:eastAsia="微软雅黑" w:cs="微软雅黑"/>
          <w:sz w:val="20"/>
        </w:rPr>
        <w:t>3）做给他看</w:t>
      </w:r>
    </w:p>
    <w:p w14:paraId="558F6ACC">
      <w:r>
        <w:rPr>
          <w:rFonts w:ascii="微软雅黑" w:hAnsi="微软雅黑" w:eastAsia="微软雅黑" w:cs="微软雅黑"/>
          <w:sz w:val="20"/>
        </w:rPr>
        <w:t>4）让他试着做</w:t>
      </w:r>
    </w:p>
    <w:p w14:paraId="4787E7D2">
      <w:r>
        <w:rPr>
          <w:rFonts w:ascii="微软雅黑" w:hAnsi="微软雅黑" w:eastAsia="微软雅黑" w:cs="微软雅黑"/>
          <w:sz w:val="20"/>
        </w:rPr>
        <w:t>5）说给我听</w:t>
      </w:r>
    </w:p>
    <w:p w14:paraId="4BA8CD40">
      <w:r>
        <w:rPr>
          <w:rFonts w:ascii="微软雅黑" w:hAnsi="微软雅黑" w:eastAsia="微软雅黑" w:cs="微软雅黑"/>
          <w:sz w:val="20"/>
        </w:rPr>
        <w:t>6）检查夸奖</w:t>
      </w:r>
    </w:p>
    <w:p w14:paraId="7A5B9808">
      <w:r>
        <w:rPr>
          <w:rFonts w:ascii="微软雅黑" w:hAnsi="微软雅黑" w:eastAsia="微软雅黑" w:cs="微软雅黑"/>
          <w:sz w:val="20"/>
        </w:rPr>
        <w:t>9、三种特殊的教导方法</w:t>
      </w:r>
    </w:p>
    <w:p w14:paraId="3C2F7FDB">
      <w:r>
        <w:rPr>
          <w:rFonts w:ascii="微软雅黑" w:hAnsi="微软雅黑" w:eastAsia="微软雅黑" w:cs="微软雅黑"/>
          <w:sz w:val="20"/>
        </w:rPr>
        <w:t>※冗长工作的教导方法</w:t>
      </w:r>
    </w:p>
    <w:p w14:paraId="02D6531E">
      <w:r>
        <w:rPr>
          <w:rFonts w:ascii="微软雅黑" w:hAnsi="微软雅黑" w:eastAsia="微软雅黑" w:cs="微软雅黑"/>
          <w:sz w:val="20"/>
        </w:rPr>
        <w:t>※嘈杂工作场所的教导方法</w:t>
      </w:r>
    </w:p>
    <w:p w14:paraId="68C77464">
      <w:r>
        <w:rPr>
          <w:rFonts w:ascii="微软雅黑" w:hAnsi="微软雅黑" w:eastAsia="微软雅黑" w:cs="微软雅黑"/>
          <w:sz w:val="20"/>
        </w:rPr>
        <w:t>※感觉的教导方法</w:t>
      </w:r>
    </w:p>
    <w:p w14:paraId="38F8E101">
      <w:r>
        <w:rPr>
          <w:rFonts w:ascii="微软雅黑" w:hAnsi="微软雅黑" w:eastAsia="微软雅黑" w:cs="微软雅黑"/>
          <w:sz w:val="20"/>
        </w:rPr>
        <w:t>10、班组长常用的几种培训形式</w:t>
      </w:r>
    </w:p>
    <w:p w14:paraId="38695546">
      <w:r>
        <w:rPr>
          <w:rFonts w:ascii="微软雅黑" w:hAnsi="微软雅黑" w:eastAsia="微软雅黑" w:cs="微软雅黑"/>
          <w:sz w:val="20"/>
        </w:rPr>
        <w:t>互动体验：易如反掌</w:t>
      </w:r>
    </w:p>
    <w:p w14:paraId="50439957">
      <w:r>
        <w:rPr>
          <w:rFonts w:ascii="微软雅黑" w:hAnsi="微软雅黑" w:eastAsia="微软雅黑" w:cs="微软雅黑"/>
          <w:sz w:val="20"/>
        </w:rPr>
        <w:t>工作教导模拟：T型之谜</w:t>
      </w:r>
    </w:p>
    <w:p w14:paraId="6E7E5F49"/>
    <w:p w14:paraId="7FCEA493">
      <w:r>
        <w:rPr>
          <w:rFonts w:ascii="微软雅黑" w:hAnsi="微软雅黑" w:eastAsia="微软雅黑" w:cs="微软雅黑"/>
          <w:b/>
          <w:color w:val="000000"/>
          <w:sz w:val="22"/>
        </w:rPr>
        <w:t>模块四：班组长如何抓质量管理</w:t>
      </w:r>
    </w:p>
    <w:p w14:paraId="47C3250F">
      <w:r>
        <w:rPr>
          <w:rFonts w:ascii="微软雅黑" w:hAnsi="微软雅黑" w:eastAsia="微软雅黑" w:cs="微软雅黑"/>
          <w:sz w:val="20"/>
        </w:rPr>
        <w:t>1、什么是质量管理</w:t>
      </w:r>
    </w:p>
    <w:p w14:paraId="1846A576">
      <w:r>
        <w:rPr>
          <w:rFonts w:ascii="微软雅黑" w:hAnsi="微软雅黑" w:eastAsia="微软雅黑" w:cs="微软雅黑"/>
          <w:sz w:val="20"/>
        </w:rPr>
        <w:t xml:space="preserve"> 2、价格竞争转变成质量的竞争</w:t>
      </w:r>
    </w:p>
    <w:p w14:paraId="16D994B0">
      <w:r>
        <w:rPr>
          <w:rFonts w:ascii="微软雅黑" w:hAnsi="微软雅黑" w:eastAsia="微软雅黑" w:cs="微软雅黑"/>
          <w:sz w:val="20"/>
        </w:rPr>
        <w:t>3、某知名公司的质量解读</w:t>
      </w:r>
    </w:p>
    <w:p w14:paraId="769DA61F">
      <w:r>
        <w:rPr>
          <w:rFonts w:ascii="微软雅黑" w:hAnsi="微软雅黑" w:eastAsia="微软雅黑" w:cs="微软雅黑"/>
          <w:sz w:val="20"/>
        </w:rPr>
        <w:t>4、质量的定义与本质</w:t>
      </w:r>
    </w:p>
    <w:p w14:paraId="37D66CA1">
      <w:r>
        <w:rPr>
          <w:rFonts w:ascii="微软雅黑" w:hAnsi="微软雅黑" w:eastAsia="微软雅黑" w:cs="微软雅黑"/>
          <w:sz w:val="20"/>
        </w:rPr>
        <w:t>5、产品质量的特性</w:t>
      </w:r>
    </w:p>
    <w:p w14:paraId="0D74BC93">
      <w:r>
        <w:rPr>
          <w:rFonts w:ascii="微软雅黑" w:hAnsi="微软雅黑" w:eastAsia="微软雅黑" w:cs="微软雅黑"/>
          <w:sz w:val="20"/>
        </w:rPr>
        <w:t>6、质量管理大师如何定义质量</w:t>
      </w:r>
    </w:p>
    <w:p w14:paraId="23E9A2FD">
      <w:r>
        <w:rPr>
          <w:rFonts w:ascii="微软雅黑" w:hAnsi="微软雅黑" w:eastAsia="微软雅黑" w:cs="微软雅黑"/>
          <w:sz w:val="20"/>
        </w:rPr>
        <w:t>7、质量是一种客户感受</w:t>
      </w:r>
    </w:p>
    <w:p w14:paraId="670597B0">
      <w:r>
        <w:rPr>
          <w:rFonts w:ascii="微软雅黑" w:hAnsi="微软雅黑" w:eastAsia="微软雅黑" w:cs="微软雅黑"/>
          <w:sz w:val="20"/>
        </w:rPr>
        <w:t>8、质量管理的品质链条</w:t>
      </w:r>
    </w:p>
    <w:p w14:paraId="2656597C">
      <w:r>
        <w:rPr>
          <w:rFonts w:ascii="微软雅黑" w:hAnsi="微软雅黑" w:eastAsia="微软雅黑" w:cs="微软雅黑"/>
          <w:sz w:val="20"/>
        </w:rPr>
        <w:t>9、如何提升员工质量意识</w:t>
      </w:r>
    </w:p>
    <w:p w14:paraId="396C8F56">
      <w:r>
        <w:rPr>
          <w:rFonts w:ascii="微软雅黑" w:hAnsi="微软雅黑" w:eastAsia="微软雅黑" w:cs="微软雅黑"/>
          <w:sz w:val="20"/>
        </w:rPr>
        <w:t xml:space="preserve">10、四全质量管理                   </w:t>
      </w:r>
    </w:p>
    <w:p w14:paraId="4FEF671E">
      <w:r>
        <w:rPr>
          <w:rFonts w:ascii="微软雅黑" w:hAnsi="微软雅黑" w:eastAsia="微软雅黑" w:cs="微软雅黑"/>
          <w:sz w:val="20"/>
        </w:rPr>
        <w:t xml:space="preserve">11、TQM之基本观点           </w:t>
      </w:r>
    </w:p>
    <w:p w14:paraId="21617D65">
      <w:r>
        <w:rPr>
          <w:rFonts w:ascii="微软雅黑" w:hAnsi="微软雅黑" w:eastAsia="微软雅黑" w:cs="微软雅黑"/>
          <w:sz w:val="20"/>
        </w:rPr>
        <w:t>12、 员工的四种意识和三种检查</w:t>
      </w:r>
    </w:p>
    <w:p w14:paraId="350392F8">
      <w:r>
        <w:rPr>
          <w:rFonts w:ascii="微软雅黑" w:hAnsi="微软雅黑" w:eastAsia="微软雅黑" w:cs="微软雅黑"/>
          <w:sz w:val="20"/>
        </w:rPr>
        <w:t>13、质量管理的十倍法则</w:t>
      </w:r>
    </w:p>
    <w:p w14:paraId="71E64A32">
      <w:r>
        <w:rPr>
          <w:rFonts w:ascii="微软雅黑" w:hAnsi="微软雅黑" w:eastAsia="微软雅黑" w:cs="微软雅黑"/>
          <w:sz w:val="20"/>
        </w:rPr>
        <w:t>14、质量管理的五大原则</w:t>
      </w:r>
    </w:p>
    <w:p w14:paraId="392C4122">
      <w:r>
        <w:rPr>
          <w:rFonts w:ascii="微软雅黑" w:hAnsi="微软雅黑" w:eastAsia="微软雅黑" w:cs="微软雅黑"/>
          <w:sz w:val="20"/>
        </w:rPr>
        <w:t xml:space="preserve">15、质量问题预防六大方法     </w:t>
      </w:r>
    </w:p>
    <w:p w14:paraId="09F93625"/>
    <w:p w14:paraId="00559DF2">
      <w:r>
        <w:rPr>
          <w:rFonts w:ascii="微软雅黑" w:hAnsi="微软雅黑" w:eastAsia="微软雅黑" w:cs="微软雅黑"/>
          <w:b/>
          <w:color w:val="000000"/>
          <w:sz w:val="22"/>
        </w:rPr>
        <w:t>模块五：班组长如何抓现场管理</w:t>
      </w:r>
    </w:p>
    <w:p w14:paraId="23D8EC50">
      <w:r>
        <w:rPr>
          <w:rFonts w:ascii="微软雅黑" w:hAnsi="微软雅黑" w:eastAsia="微软雅黑" w:cs="微软雅黑"/>
          <w:sz w:val="20"/>
        </w:rPr>
        <w:t>1、生产车间现场6S管理</w:t>
      </w:r>
    </w:p>
    <w:p w14:paraId="44466C83">
      <w:r>
        <w:rPr>
          <w:rFonts w:ascii="微软雅黑" w:hAnsi="微软雅黑" w:eastAsia="微软雅黑" w:cs="微软雅黑"/>
          <w:sz w:val="20"/>
        </w:rPr>
        <w:t>2、正确认识6S管理</w:t>
      </w:r>
    </w:p>
    <w:p w14:paraId="4E9432C5">
      <w:r>
        <w:rPr>
          <w:rFonts w:ascii="微软雅黑" w:hAnsi="微软雅黑" w:eastAsia="微软雅黑" w:cs="微软雅黑"/>
          <w:sz w:val="20"/>
        </w:rPr>
        <w:t>3、 现场6S实施困惑与心态调整</w:t>
      </w:r>
    </w:p>
    <w:p w14:paraId="67FE06EC">
      <w:r>
        <w:rPr>
          <w:rFonts w:ascii="微软雅黑" w:hAnsi="微软雅黑" w:eastAsia="微软雅黑" w:cs="微软雅黑"/>
          <w:sz w:val="20"/>
        </w:rPr>
        <w:t>4、 6S督导员日常管理与内部培训指导</w:t>
      </w:r>
    </w:p>
    <w:p w14:paraId="4CB7FECC">
      <w:r>
        <w:rPr>
          <w:rFonts w:ascii="微软雅黑" w:hAnsi="微软雅黑" w:eastAsia="微软雅黑" w:cs="微软雅黑"/>
          <w:sz w:val="20"/>
        </w:rPr>
        <w:t>5、全面实现现场目视化管理</w:t>
      </w:r>
    </w:p>
    <w:p w14:paraId="78F22DDD">
      <w:r>
        <w:rPr>
          <w:rFonts w:ascii="微软雅黑" w:hAnsi="微软雅黑" w:eastAsia="微软雅黑" w:cs="微软雅黑"/>
          <w:sz w:val="20"/>
        </w:rPr>
        <w:t>6、目视化工具：看板管理</w:t>
      </w:r>
    </w:p>
    <w:p w14:paraId="51F66E4F">
      <w:r>
        <w:rPr>
          <w:rFonts w:ascii="微软雅黑" w:hAnsi="微软雅黑" w:eastAsia="微软雅黑" w:cs="微软雅黑"/>
          <w:sz w:val="20"/>
        </w:rPr>
        <w:t>7、 6S活动持续与改善提案的发掘实施</w:t>
      </w:r>
    </w:p>
    <w:p w14:paraId="68E42925">
      <w:r>
        <w:rPr>
          <w:rFonts w:ascii="微软雅黑" w:hAnsi="微软雅黑" w:eastAsia="微软雅黑" w:cs="微软雅黑"/>
          <w:sz w:val="20"/>
        </w:rPr>
        <w:t>8、 6S标准化体系建立与完善</w:t>
      </w:r>
    </w:p>
    <w:p w14:paraId="7DD2DA70">
      <w:r>
        <w:rPr>
          <w:rFonts w:ascii="微软雅黑" w:hAnsi="微软雅黑" w:eastAsia="微软雅黑" w:cs="微软雅黑"/>
          <w:sz w:val="20"/>
        </w:rPr>
        <w:t xml:space="preserve">9、优秀客户现场6S分享 </w:t>
      </w:r>
    </w:p>
    <w:p w14:paraId="09A8C975">
      <w:r>
        <w:rPr>
          <w:rFonts w:ascii="微软雅黑" w:hAnsi="微软雅黑" w:eastAsia="微软雅黑" w:cs="微软雅黑"/>
          <w:sz w:val="20"/>
        </w:rPr>
        <w:t>10、 6S管理红牌作战、定点摄影、亮点展示等</w:t>
      </w:r>
    </w:p>
    <w:p w14:paraId="0B8B9885">
      <w:r>
        <w:rPr>
          <w:rFonts w:ascii="微软雅黑" w:hAnsi="微软雅黑" w:eastAsia="微软雅黑" w:cs="微软雅黑"/>
          <w:sz w:val="20"/>
        </w:rPr>
        <w:t xml:space="preserve">11、TPM的“四全”核心与现场“五步”管理法 </w:t>
      </w:r>
    </w:p>
    <w:p w14:paraId="564C85F0">
      <w:r>
        <w:rPr>
          <w:rFonts w:ascii="微软雅黑" w:hAnsi="微软雅黑" w:eastAsia="微软雅黑" w:cs="微软雅黑"/>
          <w:sz w:val="20"/>
        </w:rPr>
        <w:t>12、 TPM本质：3大管理思想</w:t>
      </w:r>
    </w:p>
    <w:p w14:paraId="5F5EAF4E">
      <w:r>
        <w:rPr>
          <w:rFonts w:ascii="微软雅黑" w:hAnsi="微软雅黑" w:eastAsia="微软雅黑" w:cs="微软雅黑"/>
          <w:sz w:val="20"/>
        </w:rPr>
        <w:t>13、设备点检制的六大要求</w:t>
      </w:r>
    </w:p>
    <w:p w14:paraId="6B19F14C">
      <w:r>
        <w:rPr>
          <w:rFonts w:ascii="微软雅黑" w:hAnsi="微软雅黑" w:eastAsia="微软雅黑" w:cs="微软雅黑"/>
          <w:sz w:val="20"/>
        </w:rPr>
        <w:t>14、设备点检制的“八定”原则</w:t>
      </w:r>
    </w:p>
    <w:p w14:paraId="2CFDCD1B">
      <w:r>
        <w:rPr>
          <w:rFonts w:ascii="微软雅黑" w:hAnsi="微软雅黑" w:eastAsia="微软雅黑" w:cs="微软雅黑"/>
          <w:sz w:val="20"/>
        </w:rPr>
        <w:t>15、班组安全管理</w:t>
      </w:r>
    </w:p>
    <w:p w14:paraId="175017F3"/>
    <w:p w14:paraId="34DD8E67">
      <w:r>
        <w:rPr>
          <w:rFonts w:ascii="微软雅黑" w:hAnsi="微软雅黑" w:eastAsia="微软雅黑" w:cs="微软雅黑"/>
          <w:b/>
          <w:color w:val="000000"/>
          <w:sz w:val="22"/>
        </w:rPr>
        <w:t>模块六：班组长如何抓生产管理</w:t>
      </w:r>
    </w:p>
    <w:p w14:paraId="3980DEA3">
      <w:r>
        <w:rPr>
          <w:rFonts w:ascii="微软雅黑" w:hAnsi="微软雅黑" w:eastAsia="微软雅黑" w:cs="微软雅黑"/>
          <w:sz w:val="20"/>
        </w:rPr>
        <w:t>1、班组长如何开好早会</w:t>
      </w:r>
    </w:p>
    <w:p w14:paraId="5339099B">
      <w:r>
        <w:rPr>
          <w:rFonts w:ascii="微软雅黑" w:hAnsi="微软雅黑" w:eastAsia="微软雅黑" w:cs="微软雅黑"/>
          <w:sz w:val="20"/>
        </w:rPr>
        <w:t>2、班组管理干部应有4大问题意识</w:t>
      </w:r>
    </w:p>
    <w:p w14:paraId="729ADF2D">
      <w:r>
        <w:rPr>
          <w:rFonts w:ascii="微软雅黑" w:hAnsi="微软雅黑" w:eastAsia="微软雅黑" w:cs="微软雅黑"/>
          <w:sz w:val="20"/>
        </w:rPr>
        <w:t>3、 剔除现场干部的“三M”</w:t>
      </w:r>
    </w:p>
    <w:p w14:paraId="3C3A1720">
      <w:r>
        <w:rPr>
          <w:rFonts w:ascii="微软雅黑" w:hAnsi="微软雅黑" w:eastAsia="微软雅黑" w:cs="微软雅黑"/>
          <w:sz w:val="20"/>
        </w:rPr>
        <w:t>4、问题分析与系统解决 5WHY和5W1H</w:t>
      </w:r>
    </w:p>
    <w:p w14:paraId="77942412">
      <w:r>
        <w:rPr>
          <w:rFonts w:ascii="微软雅黑" w:hAnsi="微软雅黑" w:eastAsia="微软雅黑" w:cs="微软雅黑"/>
          <w:sz w:val="20"/>
        </w:rPr>
        <w:t>5、班前问题预防  班中问题控制  班后问题解决</w:t>
      </w:r>
    </w:p>
    <w:p w14:paraId="5360719F">
      <w:r>
        <w:rPr>
          <w:rFonts w:ascii="微软雅黑" w:hAnsi="微软雅黑" w:eastAsia="微软雅黑" w:cs="微软雅黑"/>
          <w:sz w:val="20"/>
        </w:rPr>
        <w:t>6、落实生产计划确保客户交期</w:t>
      </w:r>
    </w:p>
    <w:p w14:paraId="3371DCA2">
      <w:r>
        <w:rPr>
          <w:rFonts w:ascii="微软雅黑" w:hAnsi="微软雅黑" w:eastAsia="微软雅黑" w:cs="微软雅黑"/>
          <w:sz w:val="20"/>
        </w:rPr>
        <w:t>7、发现问题与解决问题的金钥匙－“冰山理论”</w:t>
      </w:r>
    </w:p>
    <w:p w14:paraId="724FBB29">
      <w:r>
        <w:rPr>
          <w:rFonts w:ascii="微软雅黑" w:hAnsi="微软雅黑" w:eastAsia="微软雅黑" w:cs="微软雅黑"/>
          <w:sz w:val="20"/>
        </w:rPr>
        <w:t>8、浪费的定义</w:t>
      </w:r>
    </w:p>
    <w:p w14:paraId="44CDBEF5">
      <w:r>
        <w:rPr>
          <w:rFonts w:ascii="微软雅黑" w:hAnsi="微软雅黑" w:eastAsia="微软雅黑" w:cs="微软雅黑"/>
          <w:sz w:val="20"/>
        </w:rPr>
        <w:t>9、认知真假效率</w:t>
      </w:r>
    </w:p>
    <w:p w14:paraId="4B769E56">
      <w:r>
        <w:rPr>
          <w:rFonts w:ascii="微软雅黑" w:hAnsi="微软雅黑" w:eastAsia="微软雅黑" w:cs="微软雅黑"/>
          <w:sz w:val="20"/>
        </w:rPr>
        <w:t>10、现场改善是降低成本的关键、</w:t>
      </w:r>
    </w:p>
    <w:p w14:paraId="7414F3A0">
      <w:r>
        <w:rPr>
          <w:rFonts w:ascii="微软雅黑" w:hAnsi="微软雅黑" w:eastAsia="微软雅黑" w:cs="微软雅黑"/>
          <w:sz w:val="20"/>
        </w:rPr>
        <w:t>11、改善提案与月行一善</w:t>
      </w:r>
    </w:p>
    <w:p w14:paraId="16B2E910">
      <w:r>
        <w:rPr>
          <w:rFonts w:ascii="微软雅黑" w:hAnsi="微软雅黑" w:eastAsia="微软雅黑" w:cs="微软雅黑"/>
          <w:sz w:val="20"/>
        </w:rPr>
        <w:t>12、如何识别瓶颈工序并优化工艺流程</w:t>
      </w:r>
    </w:p>
    <w:p w14:paraId="63E93261">
      <w:r>
        <w:rPr>
          <w:rFonts w:ascii="微软雅黑" w:hAnsi="微软雅黑" w:eastAsia="微软雅黑" w:cs="微软雅黑"/>
          <w:sz w:val="20"/>
        </w:rPr>
        <w:t>13、识别与消除生产现场8大浪费</w:t>
      </w:r>
    </w:p>
    <w:p w14:paraId="774C1E1C">
      <w:r>
        <w:rPr>
          <w:rFonts w:ascii="微软雅黑" w:hAnsi="微软雅黑" w:eastAsia="微软雅黑" w:cs="微软雅黑"/>
          <w:sz w:val="20"/>
        </w:rPr>
        <w:t>14、 现场改善方法原则与新思维</w:t>
      </w:r>
    </w:p>
    <w:p w14:paraId="02DBE2C6">
      <w:r>
        <w:rPr>
          <w:rFonts w:ascii="微软雅黑" w:hAnsi="微软雅黑" w:eastAsia="微软雅黑" w:cs="微软雅黑"/>
          <w:sz w:val="20"/>
        </w:rPr>
        <w:t>视频分享：问题出在哪里？</w:t>
      </w:r>
    </w:p>
    <w:p w14:paraId="1F7C1BE0">
      <w:r>
        <w:rPr>
          <w:rFonts w:ascii="微软雅黑" w:hAnsi="微软雅黑" w:eastAsia="微软雅黑" w:cs="微软雅黑"/>
          <w:sz w:val="20"/>
        </w:rPr>
        <w:t>视频分享：这样的生产线存在的隐性浪费知多少？</w:t>
      </w:r>
    </w:p>
    <w:p w14:paraId="50CB18FE"/>
    <w:p w14:paraId="52F5A646"/>
    <w:p w14:paraId="445D40F1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723A0211">
      <w:r>
        <w:rPr>
          <w:rFonts w:ascii="微软雅黑" w:hAnsi="微软雅黑" w:eastAsia="微软雅黑" w:cs="微软雅黑"/>
          <w:b/>
          <w:color w:val="000000"/>
          <w:sz w:val="22"/>
        </w:rPr>
        <w:t>苌老师</w:t>
      </w:r>
    </w:p>
    <w:p w14:paraId="33896C83">
      <w:r>
        <w:rPr>
          <w:rFonts w:ascii="微软雅黑" w:hAnsi="微软雅黑" w:eastAsia="微软雅黑" w:cs="微软雅黑"/>
          <w:sz w:val="20"/>
        </w:rPr>
        <w:t>现场管理TWI专注导师、精益管理专家</w:t>
      </w:r>
    </w:p>
    <w:p w14:paraId="611A153D"/>
    <w:p w14:paraId="455F58F6"/>
    <w:p w14:paraId="4F45F3E2">
      <w:r>
        <w:rPr>
          <w:rFonts w:ascii="微软雅黑" w:hAnsi="微软雅黑" w:eastAsia="微软雅黑" w:cs="微软雅黑"/>
          <w:b/>
          <w:color w:val="000000"/>
          <w:sz w:val="22"/>
        </w:rPr>
        <w:t>讲师资历</w:t>
      </w:r>
    </w:p>
    <w:p w14:paraId="471F5B01">
      <w:r>
        <w:rPr>
          <w:rFonts w:ascii="微软雅黑" w:hAnsi="微软雅黑" w:eastAsia="微软雅黑" w:cs="微软雅黑"/>
          <w:sz w:val="20"/>
        </w:rPr>
        <w:t>中国百强讲师</w:t>
      </w:r>
    </w:p>
    <w:p w14:paraId="3FFE494E">
      <w:r>
        <w:rPr>
          <w:rFonts w:ascii="微软雅黑" w:hAnsi="微软雅黑" w:eastAsia="微软雅黑" w:cs="微软雅黑"/>
          <w:sz w:val="20"/>
        </w:rPr>
        <w:t>PTT国际注册职业培训讲师</w:t>
      </w:r>
    </w:p>
    <w:p w14:paraId="3B283660">
      <w:r>
        <w:rPr>
          <w:rFonts w:ascii="微软雅黑" w:hAnsi="微软雅黑" w:eastAsia="微软雅黑" w:cs="微软雅黑"/>
          <w:sz w:val="20"/>
        </w:rPr>
        <w:t>美国管理协会（AMA）授权专业培训师</w:t>
      </w:r>
    </w:p>
    <w:p w14:paraId="18EE7D0F">
      <w:r>
        <w:rPr>
          <w:rFonts w:ascii="微软雅黑" w:hAnsi="微软雅黑" w:eastAsia="微软雅黑" w:cs="微软雅黑"/>
          <w:sz w:val="20"/>
        </w:rPr>
        <w:t>日本企业现场管理TWI专注导师</w:t>
      </w:r>
    </w:p>
    <w:p w14:paraId="2D373A75">
      <w:r>
        <w:rPr>
          <w:rFonts w:ascii="微软雅黑" w:hAnsi="微软雅黑" w:eastAsia="微软雅黑" w:cs="微软雅黑"/>
          <w:sz w:val="20"/>
        </w:rPr>
        <w:t>中国管理科学研究院高级企业培训师</w:t>
      </w:r>
    </w:p>
    <w:p w14:paraId="0C297C8C">
      <w:r>
        <w:rPr>
          <w:rFonts w:ascii="微软雅黑" w:hAnsi="微软雅黑" w:eastAsia="微软雅黑" w:cs="微软雅黑"/>
          <w:sz w:val="20"/>
        </w:rPr>
        <w:t>华为大学培训中心专职高级讲师</w:t>
      </w:r>
    </w:p>
    <w:p w14:paraId="3BD2BE46">
      <w:r>
        <w:rPr>
          <w:rFonts w:ascii="微软雅黑" w:hAnsi="微软雅黑" w:eastAsia="微软雅黑" w:cs="微软雅黑"/>
          <w:sz w:val="20"/>
        </w:rPr>
        <w:t>荣获中国讲师网百强讲师荣誉</w:t>
      </w:r>
    </w:p>
    <w:p w14:paraId="1C1188ED"/>
    <w:p w14:paraId="2D66AA05"/>
    <w:p w14:paraId="74C1986F">
      <w:r>
        <w:rPr>
          <w:rFonts w:ascii="微软雅黑" w:hAnsi="微软雅黑" w:eastAsia="微软雅黑" w:cs="微软雅黑"/>
          <w:b/>
          <w:color w:val="000000"/>
          <w:sz w:val="22"/>
        </w:rPr>
        <w:t>实践/学术背景</w:t>
      </w:r>
    </w:p>
    <w:p w14:paraId="5D61E0FE">
      <w:r>
        <w:rPr>
          <w:rFonts w:ascii="微软雅黑" w:hAnsi="微软雅黑" w:eastAsia="微软雅黑" w:cs="微软雅黑"/>
          <w:sz w:val="20"/>
        </w:rPr>
        <w:t>二十年实战工作经验、十年培训授课实战经验</w:t>
      </w:r>
    </w:p>
    <w:p w14:paraId="1E3B3516">
      <w:r>
        <w:rPr>
          <w:rFonts w:ascii="微软雅黑" w:hAnsi="微软雅黑" w:eastAsia="微软雅黑" w:cs="微软雅黑"/>
          <w:sz w:val="20"/>
        </w:rPr>
        <w:t>曾任：2004-2006港资旺繁（橡胶）技术员、品质主管</w:t>
      </w:r>
    </w:p>
    <w:p w14:paraId="53F3E46B">
      <w:r>
        <w:rPr>
          <w:rFonts w:ascii="微软雅黑" w:hAnsi="微软雅黑" w:eastAsia="微软雅黑" w:cs="微软雅黑"/>
          <w:sz w:val="20"/>
        </w:rPr>
        <w:t>2006-2010台湾美泰集团（电子塑胶）生产经理</w:t>
      </w:r>
    </w:p>
    <w:p w14:paraId="6768DAFA">
      <w:r>
        <w:rPr>
          <w:rFonts w:ascii="微软雅黑" w:hAnsi="微软雅黑" w:eastAsia="微软雅黑" w:cs="微软雅黑"/>
          <w:sz w:val="20"/>
        </w:rPr>
        <w:t>2010-2012 本田汽车零配件生产总监</w:t>
      </w:r>
    </w:p>
    <w:p w14:paraId="2C22DFC5">
      <w:r>
        <w:rPr>
          <w:rFonts w:ascii="微软雅黑" w:hAnsi="微软雅黑" w:eastAsia="微软雅黑" w:cs="微软雅黑"/>
          <w:sz w:val="20"/>
        </w:rPr>
        <w:t xml:space="preserve">2012-2018 华为大学培训中心  </w:t>
      </w:r>
    </w:p>
    <w:p w14:paraId="27DC6F40">
      <w:r>
        <w:rPr>
          <w:rFonts w:ascii="微软雅黑" w:hAnsi="微软雅黑" w:eastAsia="微软雅黑" w:cs="微软雅黑"/>
          <w:sz w:val="20"/>
        </w:rPr>
        <w:t xml:space="preserve">             </w:t>
      </w:r>
    </w:p>
    <w:p w14:paraId="08B0026F">
      <w:r>
        <w:rPr>
          <w:rFonts w:ascii="微软雅黑" w:hAnsi="微软雅黑" w:eastAsia="微软雅黑" w:cs="微软雅黑"/>
          <w:sz w:val="20"/>
        </w:rPr>
        <w:t>苌老师在大型港资 、台资、日资企业多年的管理文化熏陶，从一线技术员做起，历经品质主管、生产经理、生产总监、营销总监等职位，积累了多年的深厚管理功底。台湾企业工作期间改善提案获得公司最佳终身改善奖。帮助企业降低品质不良15%，减少浪费300多万元，日资企业任职期间不断研究改善作业方法，用最少的员工做出更大的生产效率。生产效益人均提高20%,为企业节约用工成本数百万，苌老师多年一直扎根与制造型企业公开课与内训累计培训500余场，受训学员近八万人. 年授课量超过200天! 深受企业的尊重和认同！后期深入研究华为管理，专职负责华为中层干部，基层班组建设经验转化和应用，开展“华为式”中干、班组培训，成效显著。</w:t>
      </w:r>
    </w:p>
    <w:p w14:paraId="212F77B3"/>
    <w:p w14:paraId="456DE81E"/>
    <w:p w14:paraId="6B85F98A">
      <w:r>
        <w:rPr>
          <w:rFonts w:ascii="微软雅黑" w:hAnsi="微软雅黑" w:eastAsia="微软雅黑" w:cs="微软雅黑"/>
          <w:b/>
          <w:color w:val="000000"/>
          <w:sz w:val="22"/>
        </w:rPr>
        <w:t>培训风格</w:t>
      </w:r>
    </w:p>
    <w:p w14:paraId="09B1EB81">
      <w:r>
        <w:rPr>
          <w:rFonts w:ascii="微软雅黑" w:hAnsi="微软雅黑" w:eastAsia="微软雅黑" w:cs="微软雅黑"/>
          <w:sz w:val="20"/>
        </w:rPr>
        <w:t>苌老师善于解答学员疑问，上课形式多样，风趣幽默，深入浅出，具很强的互动性，深受客户好评。他的培训四大特色：</w:t>
      </w:r>
    </w:p>
    <w:p w14:paraId="15F0A309">
      <w:r>
        <w:rPr>
          <w:rFonts w:ascii="微软雅黑" w:hAnsi="微软雅黑" w:eastAsia="微软雅黑" w:cs="微软雅黑"/>
          <w:sz w:val="20"/>
        </w:rPr>
        <w:t>启发式教学—打破固化思维，发挥自身优势，充分调动学员的积极性，强化学员的创新性和主动性；</w:t>
      </w:r>
    </w:p>
    <w:p w14:paraId="4C05FD70">
      <w:r>
        <w:rPr>
          <w:rFonts w:ascii="微软雅黑" w:hAnsi="微软雅黑" w:eastAsia="微软雅黑" w:cs="微软雅黑"/>
          <w:sz w:val="20"/>
        </w:rPr>
        <w:t>案例式教学—所有案例来自实际的经验与学员互动讲解，碰撞思想，得出思维转变的结果；</w:t>
      </w:r>
    </w:p>
    <w:p w14:paraId="04AEED45">
      <w:r>
        <w:rPr>
          <w:rFonts w:ascii="微软雅黑" w:hAnsi="微软雅黑" w:eastAsia="微软雅黑" w:cs="微软雅黑"/>
          <w:sz w:val="20"/>
        </w:rPr>
        <w:t>互动式参与—快乐学习，打破填鸭灌输。融知识于学员体验中，行为再复制及知识应用于工作中；</w:t>
      </w:r>
    </w:p>
    <w:p w14:paraId="0949A9B9">
      <w:r>
        <w:rPr>
          <w:rFonts w:ascii="微软雅黑" w:hAnsi="微软雅黑" w:eastAsia="微软雅黑" w:cs="微软雅黑"/>
          <w:sz w:val="20"/>
        </w:rPr>
        <w:t>情境式教学—激情感染，角色互换、情境模拟、使学员对所学课题有更多感悟。</w:t>
      </w:r>
    </w:p>
    <w:p w14:paraId="3E530A19"/>
    <w:p w14:paraId="55BEB726"/>
    <w:p w14:paraId="20D0A323">
      <w:r>
        <w:rPr>
          <w:rFonts w:ascii="微软雅黑" w:hAnsi="微软雅黑" w:eastAsia="微软雅黑" w:cs="微软雅黑"/>
          <w:b/>
          <w:color w:val="000000"/>
          <w:sz w:val="22"/>
        </w:rPr>
        <w:t>授课领域</w:t>
      </w:r>
    </w:p>
    <w:p w14:paraId="6EFF83F1">
      <w:r>
        <w:rPr>
          <w:rFonts w:ascii="微软雅黑" w:hAnsi="微软雅黑" w:eastAsia="微软雅黑" w:cs="微软雅黑"/>
          <w:sz w:val="20"/>
        </w:rPr>
        <w:t>专注于企业中基层干部管理能力提升、卓越班组建设、精益班组管理、职业化素养、企业团队建设、跨部门沟通与协作等课程</w:t>
      </w:r>
    </w:p>
    <w:p w14:paraId="2E244793"/>
    <w:p w14:paraId="1EA1F3A1"/>
    <w:p w14:paraId="6640030E">
      <w:r>
        <w:rPr>
          <w:rFonts w:ascii="微软雅黑" w:hAnsi="微软雅黑" w:eastAsia="微软雅黑" w:cs="微软雅黑"/>
          <w:b/>
          <w:color w:val="000000"/>
          <w:sz w:val="22"/>
        </w:rPr>
        <w:t>精品课程</w:t>
      </w:r>
    </w:p>
    <w:p w14:paraId="23DEB316">
      <w:r>
        <w:rPr>
          <w:rFonts w:ascii="微软雅黑" w:hAnsi="微软雅黑" w:eastAsia="微软雅黑" w:cs="微软雅黑"/>
          <w:sz w:val="20"/>
        </w:rPr>
        <w:t>班组长管理系列：</w:t>
      </w:r>
    </w:p>
    <w:p w14:paraId="332C8FC2">
      <w:r>
        <w:rPr>
          <w:rFonts w:ascii="微软雅黑" w:hAnsi="微软雅黑" w:eastAsia="微软雅黑" w:cs="微软雅黑"/>
          <w:sz w:val="20"/>
        </w:rPr>
        <w:t>1.《卓越班组长综合管理能力提升特训营》</w:t>
      </w:r>
    </w:p>
    <w:p w14:paraId="53502F05">
      <w:r>
        <w:rPr>
          <w:rFonts w:ascii="微软雅黑" w:hAnsi="微软雅黑" w:eastAsia="微软雅黑" w:cs="微软雅黑"/>
          <w:sz w:val="20"/>
        </w:rPr>
        <w:t>2. 《优秀班组长如何有效育留员工》</w:t>
      </w:r>
    </w:p>
    <w:p w14:paraId="680CA528">
      <w:r>
        <w:rPr>
          <w:rFonts w:ascii="微软雅黑" w:hAnsi="微软雅黑" w:eastAsia="微软雅黑" w:cs="微软雅黑"/>
          <w:sz w:val="20"/>
        </w:rPr>
        <w:t xml:space="preserve">3. 《卓越班组计划与目标管理》               </w:t>
      </w:r>
    </w:p>
    <w:p w14:paraId="6723AC48">
      <w:r>
        <w:rPr>
          <w:rFonts w:ascii="微软雅黑" w:hAnsi="微软雅黑" w:eastAsia="微软雅黑" w:cs="微软雅黑"/>
          <w:sz w:val="20"/>
        </w:rPr>
        <w:t>4.《卓越班组团队建设与管理提升特训营》</w:t>
      </w:r>
    </w:p>
    <w:p w14:paraId="61D38E6F">
      <w:r>
        <w:rPr>
          <w:rFonts w:ascii="微软雅黑" w:hAnsi="微软雅黑" w:eastAsia="微软雅黑" w:cs="微软雅黑"/>
          <w:sz w:val="20"/>
        </w:rPr>
        <w:t>5.《TWI一线管理干部督导能力提升特训营》</w:t>
      </w:r>
    </w:p>
    <w:p w14:paraId="371837B8">
      <w:r>
        <w:rPr>
          <w:rFonts w:ascii="微软雅黑" w:hAnsi="微软雅黑" w:eastAsia="微软雅黑" w:cs="微软雅黑"/>
          <w:sz w:val="20"/>
        </w:rPr>
        <w:t>现场管理与改善系列：</w:t>
      </w:r>
    </w:p>
    <w:p w14:paraId="3673961B">
      <w:r>
        <w:rPr>
          <w:rFonts w:ascii="微软雅黑" w:hAnsi="微软雅黑" w:eastAsia="微软雅黑" w:cs="微软雅黑"/>
          <w:sz w:val="20"/>
        </w:rPr>
        <w:t>1. 《车间现场改善和新一代员工管理》</w:t>
      </w:r>
    </w:p>
    <w:p w14:paraId="58E69C2F">
      <w:r>
        <w:rPr>
          <w:rFonts w:ascii="微软雅黑" w:hAnsi="微软雅黑" w:eastAsia="微软雅黑" w:cs="微软雅黑"/>
          <w:sz w:val="20"/>
        </w:rPr>
        <w:t>2. 《精益5S/6S/7S/8S管理实战应用提升培训》</w:t>
      </w:r>
    </w:p>
    <w:p w14:paraId="7B8BE755">
      <w:r>
        <w:rPr>
          <w:rFonts w:ascii="微软雅黑" w:hAnsi="微软雅黑" w:eastAsia="微软雅黑" w:cs="微软雅黑"/>
          <w:sz w:val="20"/>
        </w:rPr>
        <w:t>3. 《精益化现场管理与成本控制》</w:t>
      </w:r>
    </w:p>
    <w:p w14:paraId="167B8B6C">
      <w:r>
        <w:rPr>
          <w:rFonts w:ascii="微软雅黑" w:hAnsi="微软雅黑" w:eastAsia="微软雅黑" w:cs="微软雅黑"/>
          <w:sz w:val="20"/>
        </w:rPr>
        <w:t>4. 《制造业生产现场八大浪费消除》</w:t>
      </w:r>
    </w:p>
    <w:p w14:paraId="0638405D">
      <w:r>
        <w:rPr>
          <w:rFonts w:ascii="微软雅黑" w:hAnsi="微软雅黑" w:eastAsia="微软雅黑" w:cs="微软雅黑"/>
          <w:sz w:val="20"/>
        </w:rPr>
        <w:t>5. 《生产现场质量管控与零缺陷管理》</w:t>
      </w:r>
    </w:p>
    <w:p w14:paraId="09DB2DAF">
      <w:r>
        <w:rPr>
          <w:rFonts w:ascii="微软雅黑" w:hAnsi="微软雅黑" w:eastAsia="微软雅黑" w:cs="微软雅黑"/>
          <w:sz w:val="20"/>
        </w:rPr>
        <w:t>6. 《生产现场改善与安全生产管理实战培训》</w:t>
      </w:r>
    </w:p>
    <w:p w14:paraId="7E0E9F2D">
      <w:r>
        <w:rPr>
          <w:rFonts w:ascii="微软雅黑" w:hAnsi="微软雅黑" w:eastAsia="微软雅黑" w:cs="微软雅黑"/>
          <w:sz w:val="20"/>
        </w:rPr>
        <w:t>7. 《生产现场管理实战技法训练培训》</w:t>
      </w:r>
    </w:p>
    <w:p w14:paraId="55B11583">
      <w:r>
        <w:rPr>
          <w:rFonts w:ascii="微软雅黑" w:hAnsi="微软雅黑" w:eastAsia="微软雅黑" w:cs="微软雅黑"/>
          <w:sz w:val="20"/>
        </w:rPr>
        <w:t>华为式管理系列：</w:t>
      </w:r>
    </w:p>
    <w:p w14:paraId="7ABE86BF">
      <w:r>
        <w:rPr>
          <w:rFonts w:ascii="微软雅黑" w:hAnsi="微软雅黑" w:eastAsia="微软雅黑" w:cs="微软雅黑"/>
          <w:sz w:val="20"/>
        </w:rPr>
        <w:t>1 .《华为式中层干部管理技能提升》</w:t>
      </w:r>
    </w:p>
    <w:p w14:paraId="1FCA6DCF">
      <w:r>
        <w:rPr>
          <w:rFonts w:ascii="微软雅黑" w:hAnsi="微软雅黑" w:eastAsia="微软雅黑" w:cs="微软雅黑"/>
          <w:sz w:val="20"/>
        </w:rPr>
        <w:t>2 .《华为式班组长管理技能提升》</w:t>
      </w:r>
    </w:p>
    <w:p w14:paraId="2ED866B0"/>
    <w:p w14:paraId="321429A1"/>
    <w:p w14:paraId="469438D7">
      <w:r>
        <w:rPr>
          <w:rFonts w:ascii="微软雅黑" w:hAnsi="微软雅黑" w:eastAsia="微软雅黑" w:cs="微软雅黑"/>
          <w:b/>
          <w:color w:val="000000"/>
          <w:sz w:val="22"/>
        </w:rPr>
        <w:t>部分服务客户</w:t>
      </w:r>
    </w:p>
    <w:p w14:paraId="08F9225B">
      <w:r>
        <w:rPr>
          <w:rFonts w:ascii="微软雅黑" w:hAnsi="微软雅黑" w:eastAsia="微软雅黑" w:cs="微软雅黑"/>
          <w:sz w:val="20"/>
        </w:rPr>
        <w:t>机械制造：中国航空、中国航天、三一重工、徐工集团、新坦利精密机械、亚伦国际集团、新南力电业、太阳诱电、旺繁橡胶、伟嘉集团、三安集团、三星灯饰、YKK集团吉田拉链、倍杰特集团、东莞第一精工模塑公司、莱悦电业、安安(中国)有限公司、东莞佑能工具等</w:t>
      </w:r>
    </w:p>
    <w:p w14:paraId="21459196">
      <w:r>
        <w:rPr>
          <w:rFonts w:ascii="微软雅黑" w:hAnsi="微软雅黑" w:eastAsia="微软雅黑" w:cs="微软雅黑"/>
          <w:sz w:val="20"/>
        </w:rPr>
        <w:t>汽车及零配件：江门中车、广州电力机车、一汽大众、深圳动车电气、杭州吉利汽车、本田汽车、常州腾龙、新程汽车集团、长安马自达汽车、长安跨越、一拖集团、奇瑞汽车、通用汽车、武汉昭和汽车、比亚迪汽车、江铃汽车、北汽福田汽车、上汽通用五菱汽车、广州爱兴汽车等</w:t>
      </w:r>
    </w:p>
    <w:p w14:paraId="71204D7B">
      <w:r>
        <w:rPr>
          <w:rFonts w:ascii="微软雅黑" w:hAnsi="微软雅黑" w:eastAsia="微软雅黑" w:cs="微软雅黑"/>
          <w:sz w:val="20"/>
        </w:rPr>
        <w:t>新能源、新材料、电力：比克电池、上海航天机电、中船重工武汉铁锚、天威新能源、万邦德和新能源、山东华特磁电、潞安太阳能、三峡电力、江苏核电、国家电网、南方电网等</w:t>
      </w:r>
    </w:p>
    <w:p w14:paraId="66266DA4">
      <w:r>
        <w:rPr>
          <w:rFonts w:ascii="微软雅黑" w:hAnsi="微软雅黑" w:eastAsia="微软雅黑" w:cs="微软雅黑"/>
          <w:sz w:val="20"/>
        </w:rPr>
        <w:t>食品医药：华润三九集团、中新药业、上海紫源药业、福建未来制药、浙江知行药业、扬州奥锐特药、北京联馨药业、国药一心药业、辽宁众辉生物、湖南今汉药业、甘肃浩天医药、乳源东阳光药业、福建盼盼食品集团、古井贡酒、贵州习酒、恒兴饲料等</w:t>
      </w:r>
    </w:p>
    <w:p w14:paraId="2D1F96C0">
      <w:r>
        <w:rPr>
          <w:rFonts w:ascii="微软雅黑" w:hAnsi="微软雅黑" w:eastAsia="微软雅黑" w:cs="微软雅黑"/>
          <w:sz w:val="20"/>
        </w:rPr>
        <w:t>化工有色钢铁：中铝集团（威海、郑州、云南、银川、湖北公司、广西公司） 、厦门钨业（天津、广西、厦门、苏州公司）、江铜、株洲中车机电、长沙矿冶研究院、东方雨虹集团、佛山飞宇门窗、大亚人造板、浙江久立特材科技、双良锅炉、山东荣泰化工、攀钢集团、韶钢、鞍钢、珠海粤裕丰钢铁、广阳不锈钢、阳春新钢铁等</w:t>
      </w:r>
    </w:p>
    <w:p w14:paraId="2AE4094B">
      <w:r>
        <w:rPr>
          <w:rFonts w:ascii="微软雅黑" w:hAnsi="微软雅黑" w:eastAsia="微软雅黑" w:cs="微软雅黑"/>
          <w:sz w:val="20"/>
        </w:rPr>
        <w:t>电子家电通信：新飞冰箱、飞利浦、爱普生、日立电梯、TCL、联想、海尔、格力电器、美的空调、艾美特电器、中诺电子、大兴电路板、博敏电子、嘉华电器、康邦电子、步步高电子、东莞伟易达、美泰塑胶电子、侨云电子、天派电子、深圳锐明、深圳长龙电子、海信集团等</w:t>
      </w:r>
    </w:p>
    <w:p w14:paraId="406FE77F">
      <w:r>
        <w:rPr>
          <w:rFonts w:ascii="微软雅黑" w:hAnsi="微软雅黑" w:eastAsia="微软雅黑" w:cs="微软雅黑"/>
          <w:sz w:val="20"/>
        </w:rPr>
        <w:t>纸品烟草：厦门合兴包装印刷、深圳市裕同包装科技、珠海红塔仁恒包装、江苏大亚集团、中国烟草（上烟、云南红河、川烟、山西、新疆、安徽）、中华商务印刷、成都某纸品厂等</w:t>
      </w:r>
    </w:p>
    <w:p w14:paraId="08FF6BA3">
      <w:r>
        <w:rPr>
          <w:rFonts w:ascii="微软雅黑" w:hAnsi="微软雅黑" w:eastAsia="微软雅黑" w:cs="微软雅黑"/>
          <w:sz w:val="20"/>
        </w:rPr>
        <w:t>服务行业:上海航空、广州航空、成都民航空管局、南方航空、西藏航空、武汉铁路局、广州地铁、国网供电所等</w:t>
      </w:r>
    </w:p>
    <w:p w14:paraId="4F58DF66">
      <w:r>
        <w:rPr>
          <w:rFonts w:ascii="微软雅黑" w:hAnsi="微软雅黑" w:eastAsia="微软雅黑" w:cs="微软雅黑"/>
          <w:sz w:val="20"/>
        </w:rPr>
        <w:t>建筑钢结构：安徽富煌钢构、中建钢构、湖北中信特钢等</w:t>
      </w:r>
    </w:p>
    <w:p w14:paraId="0E921187">
      <w:r>
        <w:rPr>
          <w:rFonts w:ascii="微软雅黑" w:hAnsi="微软雅黑" w:eastAsia="微软雅黑" w:cs="微软雅黑"/>
          <w:sz w:val="20"/>
        </w:rPr>
        <w:t>经验：曾多次赴日本并接受日本TPS（丰田生产系统）专家的直接指导。为多家企业进行现场管理、现场班组长获得阶段性的重大成果。全国巡回反聘授课，近600多场公开课和内训课程授课经验。</w:t>
      </w:r>
    </w:p>
    <w:p w14:paraId="02FBA9CE"/>
    <w:p w14:paraId="0EEAF082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1A8E2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35176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6D51135A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284</cp:revision>
  <dcterms:created xsi:type="dcterms:W3CDTF">2021-12-30T11:55:00Z</dcterms:created>
  <dcterms:modified xsi:type="dcterms:W3CDTF">2025-02-19T10:08:00Z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customXml/item9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10.xml><?xml version="1.0" encoding="utf-8"?>
<ds:datastoreItem xmlns:ds="http://schemas.openxmlformats.org/officeDocument/2006/customXml" ds:itemID="{a6027f66-0393-491a-9cde-bbe1355eb738}">
  <ds:schemaRefs/>
</ds:datastoreItem>
</file>

<file path=customXml/itemProps2.xml><?xml version="1.0" encoding="utf-8"?>
<ds:datastoreItem xmlns:ds="http://schemas.openxmlformats.org/officeDocument/2006/customXml" ds:itemID="{AF36978F-44F0-496E-AF0A-968223BEBEC4}">
  <ds:schemaRefs/>
</ds:datastoreItem>
</file>

<file path=customXml/itemProps3.xml><?xml version="1.0" encoding="utf-8"?>
<ds:datastoreItem xmlns:ds="http://schemas.openxmlformats.org/officeDocument/2006/customXml" ds:itemID="{EAD93815-8B47-4B90-B4B3-B77D396BA7B2}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/>
</ds:datastoreItem>
</file>

<file path=customXml/itemProps5.xml><?xml version="1.0" encoding="utf-8"?>
<ds:datastoreItem xmlns:ds="http://schemas.openxmlformats.org/officeDocument/2006/customXml" ds:itemID="{6A0CF8BC-B040-4141-B3C5-61F357F7E097}">
  <ds:schemaRefs/>
</ds:datastoreItem>
</file>

<file path=customXml/itemProps6.xml><?xml version="1.0" encoding="utf-8"?>
<ds:datastoreItem xmlns:ds="http://schemas.openxmlformats.org/officeDocument/2006/customXml" ds:itemID="{81354220-907C-4313-A0E9-24F4045478FC}">
  <ds:schemaRefs/>
</ds:datastoreItem>
</file>

<file path=customXml/itemProps7.xml><?xml version="1.0" encoding="utf-8"?>
<ds:datastoreItem xmlns:ds="http://schemas.openxmlformats.org/officeDocument/2006/customXml" ds:itemID="{a1370f0a-6166-49e9-ae3e-799afc9b278b}">
  <ds:schemaRefs/>
</ds:datastoreItem>
</file>

<file path=customXml/itemProps8.xml><?xml version="1.0" encoding="utf-8"?>
<ds:datastoreItem xmlns:ds="http://schemas.openxmlformats.org/officeDocument/2006/customXml" ds:itemID="{1475e4ab-2738-49e0-bb60-6f3eb3cc9d66}">
  <ds:schemaRefs/>
</ds:datastoreItem>
</file>

<file path=customXml/itemProps9.xml><?xml version="1.0" encoding="utf-8"?>
<ds:datastoreItem xmlns:ds="http://schemas.openxmlformats.org/officeDocument/2006/customXml" ds:itemID="{CF406861-903F-4DDF-BAA1-4332C6B19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4376</Words>
  <Characters>4630</Characters>
  <Lines>1</Lines>
  <Paragraphs>1</Paragraphs>
  <TotalTime>38</TotalTime>
  <ScaleCrop>false</ScaleCrop>
  <LinksUpToDate>false</LinksUpToDate>
  <CharactersWithSpaces>4755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2025-08-26T03:34:00Z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8A081930285D4A8FB63AA14786608869_13</vt:lpwstr>
  </property>
</Properties>
</file>