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68382"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-224155</wp:posOffset>
            </wp:positionV>
            <wp:extent cx="7931150" cy="2457450"/>
            <wp:effectExtent l="0" t="0" r="12700" b="0"/>
            <wp:wrapTopAndBottom/>
            <wp:docPr id="6" name="图片 1" descr="D:/Desktop/3b491fd2004d4c85979e8bd621153885(1).jpg3b491fd2004d4c85979e8bd6211538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D:/Desktop/3b491fd2004d4c85979e8bd621153885(1).jpg3b491fd2004d4c85979e8bd621153885(1)"/>
                    <pic:cNvPicPr>
                      <a:picLocks noChangeAspect="1"/>
                    </pic:cNvPicPr>
                  </pic:nvPicPr>
                  <pic:blipFill>
                    <a:blip r:embed="rId6"/>
                    <a:srcRect t="25797" b="25797"/>
                    <a:stretch>
                      <a:fillRect/>
                    </a:stretch>
                  </pic:blipFill>
                  <pic:spPr>
                    <a:xfrm>
                      <a:off x="0" y="0"/>
                      <a:ext cx="79311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432FBA8A">
      <w:r>
        <mc:AlternateContent>
          <mc:Choice Requires="wps">
            <w:drawing>
              <wp:anchor distT="0" distB="0" distL="90805" distR="90805" simplePos="0" relativeHeight="251659264" behindDoc="0" locked="0" layoutInCell="1" allowOverlap="1">
                <wp:simplePos x="0" y="0"/>
                <wp:positionH relativeFrom="margin">
                  <wp:posOffset>-154305</wp:posOffset>
                </wp:positionH>
                <wp:positionV relativeFrom="paragraph">
                  <wp:posOffset>65405</wp:posOffset>
                </wp:positionV>
                <wp:extent cx="6604635" cy="1612900"/>
                <wp:effectExtent l="0" t="0" r="0" b="0"/>
                <wp:wrapNone/>
                <wp:docPr id="1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635" cy="16129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 w14:paraId="3DBBA1CE">
                            <w:pPr>
                              <w:spacing w:line="240" w:lineRule="atLeast"/>
                              <w:jc w:val="center"/>
                              <w:rPr>
                                <w:color w:val="0070C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cs="微软雅黑"/>
                                <w:b/>
                                <w:bCs/>
                                <w:color w:val="0070C3"/>
                                <w:sz w:val="52"/>
                                <w:szCs w:val="52"/>
                              </w:rPr>
                              <w:t>数字化转型与灯塔工厂实践研修班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3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软雅黑" w:eastAsia="微软雅黑" w:cs="微软雅黑"/>
                                <w:b/>
                                <w:bCs/>
                                <w:color w:val="0070C3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3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cs="微软雅黑"/>
                                <w:b/>
                                <w:bCs/>
                                <w:color w:val="0070C3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3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3"/>
                                <w:sz w:val="32"/>
                                <w:szCs w:val="32"/>
                              </w:rPr>
                              <w:t>——走进北京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3"/>
                                <w:sz w:val="32"/>
                                <w:szCs w:val="32"/>
                                <w:lang w:val="en-US" w:eastAsia="zh-CN"/>
                              </w:rPr>
                              <w:t>西门子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3"/>
                                <w:sz w:val="32"/>
                                <w:szCs w:val="32"/>
                              </w:rPr>
                              <w:t>西伯乐斯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3"/>
                                <w:sz w:val="32"/>
                                <w:szCs w:val="32"/>
                                <w:lang w:val="en-US" w:eastAsia="zh-CN"/>
                              </w:rPr>
                              <w:t>工厂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23B2FD4">
                            <w:pPr>
                              <w:jc w:val="center"/>
                              <w:rPr>
                                <w:rFonts w:ascii="微软雅黑" w:eastAsia="微软雅黑" w:cs="微软雅黑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3A6C99C">
                            <w:pPr>
                              <w:jc w:val="center"/>
                              <w:rPr>
                                <w:rFonts w:ascii="微软雅黑" w:eastAsia="微软雅黑" w:cs="微软雅黑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-12.15pt;margin-top:5.15pt;height:127pt;width:520.05pt;mso-position-horizontal-relative:margin;z-index:251659264;mso-width-relative:page;mso-height-relative:page;" filled="f" stroked="f" coordsize="21600,21600" o:gfxdata="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dJcK2wAAAAsBAAAPAAAAAAAAAAEAIAAA&#10;ACIAAABkcnMvZG93bnJldi54bWxQSwECFAAUAAAACACHTuJAnv87xwkCAAD9AwAADgAAAAAAAAAB&#10;ACAAAAAqAQAAZHJzL2Uyb0RvYy54bWxQSwUGAAAAAAYABgBZAQAApQUAAAAA&#10;">
                <v:fill on="f" focussize="0,0"/>
                <v:stroke on="f" weight="0.5pt" joinstyle="round"/>
                <v:imagedata o:title=""/>
                <o:lock v:ext="edit" aspectratio="f"/>
                <v:textbox>
                  <w:txbxContent>
                    <w:p w14:paraId="3DBBA1CE">
                      <w:pPr>
                        <w:spacing w:line="240" w:lineRule="atLeast"/>
                        <w:jc w:val="center"/>
                        <w:rPr>
                          <w:color w:val="0070C3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cs="微软雅黑"/>
                          <w:b/>
                          <w:bCs/>
                          <w:color w:val="0070C3"/>
                          <w:sz w:val="52"/>
                          <w:szCs w:val="52"/>
                        </w:rPr>
                        <w:t>数字化转型与灯塔工厂实践研修班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3"/>
                          <w:sz w:val="32"/>
                          <w:szCs w:val="32"/>
                        </w:rPr>
                        <w:t xml:space="preserve">              </w:t>
                      </w:r>
                      <w:r>
                        <w:rPr>
                          <w:rFonts w:ascii="微软雅黑" w:eastAsia="微软雅黑" w:cs="微软雅黑"/>
                          <w:b/>
                          <w:bCs/>
                          <w:color w:val="0070C3"/>
                          <w:sz w:val="32"/>
                          <w:szCs w:val="32"/>
                        </w:rPr>
                        <w:t xml:space="preserve">                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3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="微软雅黑" w:eastAsia="微软雅黑" w:cs="微软雅黑"/>
                          <w:b/>
                          <w:bCs/>
                          <w:color w:val="0070C3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3"/>
                          <w:sz w:val="32"/>
                          <w:szCs w:val="32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3"/>
                          <w:sz w:val="32"/>
                          <w:szCs w:val="32"/>
                        </w:rPr>
                        <w:t>——走进北京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3"/>
                          <w:sz w:val="32"/>
                          <w:szCs w:val="32"/>
                          <w:lang w:val="en-US" w:eastAsia="zh-CN"/>
                        </w:rPr>
                        <w:t>西门子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3"/>
                          <w:sz w:val="32"/>
                          <w:szCs w:val="32"/>
                        </w:rPr>
                        <w:t>西伯乐斯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3"/>
                          <w:sz w:val="32"/>
                          <w:szCs w:val="32"/>
                          <w:lang w:val="en-US" w:eastAsia="zh-CN"/>
                        </w:rPr>
                        <w:t>工厂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23B2FD4">
                      <w:pPr>
                        <w:jc w:val="center"/>
                        <w:rPr>
                          <w:rFonts w:ascii="微软雅黑" w:eastAsia="微软雅黑" w:cs="微软雅黑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13A6C99C">
                      <w:pPr>
                        <w:jc w:val="center"/>
                        <w:rPr>
                          <w:rFonts w:ascii="微软雅黑" w:eastAsia="微软雅黑" w:cs="微软雅黑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>
        <mc:AlternateContent>
          <mc:Choice Requires="wps">
            <w:drawing>
              <wp:anchor distT="0" distB="0" distL="90805" distR="90805" simplePos="0" relativeHeight="251660288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9087485</wp:posOffset>
                </wp:positionV>
                <wp:extent cx="7596505" cy="730885"/>
                <wp:effectExtent l="0" t="0" r="0" b="0"/>
                <wp:wrapNone/>
                <wp:docPr id="18" name="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05" cy="730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3" o:spid="_x0000_s1026" o:spt="1" style="position:absolute;left:0pt;margin-left:-55.7pt;margin-top:715.55pt;height:57.55pt;width:598.15pt;z-index:251660288;mso-width-relative:page;mso-height-relative:page;" fillcolor="#FFFFFF" filled="t" stroked="f" coordsize="21600,21600" o:gfxdata="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cBXrjbAAAADwEA&#10;AA8AAAAAAAAAAQAgAAAAIgAAAGRycy9kb3ducmV2LnhtbFBLAQIUABQAAAAIAIdO4kDTzeEGFwIA&#10;ACUEAAAOAAAAAAAAAAEAIAAAACoBAABkcnMvZTJvRG9jLnhtbFBLBQYAAAAABgAGAFkBAACzBQAA&#10;AAA=&#10;">
                <v:fill on="t" focussize="0,0"/>
                <v:stroke on="f" joinstyle="round"/>
                <v:imagedata o:title=""/>
                <o:lock v:ext="edit" aspectratio="f"/>
              </v:rect>
            </w:pict>
          </mc:Fallback>
        </mc:AlternateContent>
      </w:r>
    </w:p>
    <w:p w14:paraId="19140F56"/>
    <w:p w14:paraId="319D207F"/>
    <w:p w14:paraId="73F48233"/>
    <w:p w14:paraId="0633C51C"/>
    <w:p w14:paraId="0B1D69EA"/>
    <w:p w14:paraId="0274E5F7"/>
    <w:p w14:paraId="59A6F1CC">
      <w:pPr>
        <w:ind w:firstLine="420" w:firstLineChars="200"/>
        <w:rPr>
          <w:rFonts w:ascii="微软雅黑" w:eastAsia="微软雅黑"/>
          <w:sz w:val="24"/>
        </w:rPr>
      </w:pPr>
      <w:r>
        <mc:AlternateContent>
          <mc:Choice Requires="wps">
            <w:drawing>
              <wp:anchor distT="0" distB="0" distL="90805" distR="90805" simplePos="0" relativeHeight="251661312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234315</wp:posOffset>
                </wp:positionV>
                <wp:extent cx="4928235" cy="1064260"/>
                <wp:effectExtent l="0" t="0" r="0" b="0"/>
                <wp:wrapNone/>
                <wp:docPr id="2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235" cy="10642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 w14:paraId="5B9B0029">
                            <w:pPr>
                              <w:spacing w:line="440" w:lineRule="exact"/>
                              <w:rPr>
                                <w:rFonts w:ascii="微软雅黑" w:eastAsia="微软雅黑" w:cs="微软雅黑"/>
                                <w:color w:val="3F3F3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学习时间：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color w:val="3F3F3F"/>
                                <w:sz w:val="22"/>
                                <w:szCs w:val="22"/>
                              </w:rPr>
                              <w:t>2025年5月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color w:val="3F3F3F"/>
                                <w:sz w:val="22"/>
                                <w:szCs w:val="22"/>
                                <w:lang w:val="en-US" w:eastAsia="zh-CN"/>
                              </w:rPr>
                              <w:t>29-30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color w:val="3F3F3F"/>
                                <w:sz w:val="22"/>
                                <w:szCs w:val="22"/>
                              </w:rPr>
                              <w:t>日、10月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color w:val="3F3F3F"/>
                                <w:sz w:val="22"/>
                                <w:szCs w:val="22"/>
                                <w:lang w:val="en-US" w:eastAsia="zh-CN"/>
                              </w:rPr>
                              <w:t>23-24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color w:val="3F3F3F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64621D27">
                            <w:pPr>
                              <w:spacing w:line="440" w:lineRule="exact"/>
                              <w:rPr>
                                <w:rFonts w:asci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学习地点：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sz w:val="22"/>
                                <w:szCs w:val="22"/>
                              </w:rPr>
                              <w:t>北京</w:t>
                            </w:r>
                          </w:p>
                          <w:p w14:paraId="23055AEE">
                            <w:pPr>
                              <w:spacing w:line="440" w:lineRule="exact"/>
                              <w:rPr>
                                <w:rFonts w:ascii="微软雅黑" w:eastAsia="微软雅黑" w:cs="微软雅黑"/>
                                <w:color w:val="3F3F3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学习对象：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企业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color w:val="000000"/>
                                <w:sz w:val="22"/>
                                <w:szCs w:val="22"/>
                              </w:rPr>
                              <w:t>董事长、CEO、CIO、CDO、生产部门、智能制造高管等</w:t>
                            </w:r>
                          </w:p>
                          <w:p w14:paraId="1F7E164F">
                            <w:pPr>
                              <w:spacing w:line="440" w:lineRule="exact"/>
                              <w:rPr>
                                <w:rFonts w:ascii="微软雅黑" w:eastAsia="微软雅黑" w:cs="微软雅黑"/>
                                <w:color w:val="3F3F3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7.2pt;margin-top:18.45pt;height:83.8pt;width:388.05pt;z-index:251661312;mso-width-relative:page;mso-height-relative:page;" filled="f" stroked="f" coordsize="21600,21600" o:gfxdata="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9ymvNsAAAAJAQAADwAAAAAAAAABACAA&#10;AAAiAAAAZHJzL2Rvd25yZXYueG1sUEsBAhQAFAAAAAgAh07iQABvqaEKAgAA/QMAAA4AAAAAAAAA&#10;AQAgAAAAKgEAAGRycy9lMm9Eb2MueG1sUEsFBgAAAAAGAAYAWQEAAKYFAAAAAA==&#10;">
                <v:fill on="f" focussize="0,0"/>
                <v:stroke on="f" weight="0.5pt" joinstyle="round"/>
                <v:imagedata o:title=""/>
                <o:lock v:ext="edit" aspectratio="f"/>
                <v:textbox>
                  <w:txbxContent>
                    <w:p w14:paraId="5B9B0029">
                      <w:pPr>
                        <w:spacing w:line="440" w:lineRule="exact"/>
                        <w:rPr>
                          <w:rFonts w:ascii="微软雅黑" w:eastAsia="微软雅黑" w:cs="微软雅黑"/>
                          <w:color w:val="3F3F3F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0"/>
                          <w:sz w:val="22"/>
                          <w:szCs w:val="22"/>
                        </w:rPr>
                        <w:t>学习时间：</w:t>
                      </w:r>
                      <w:r>
                        <w:rPr>
                          <w:rFonts w:hint="eastAsia" w:ascii="微软雅黑" w:eastAsia="微软雅黑" w:cs="微软雅黑"/>
                          <w:color w:val="3F3F3F"/>
                          <w:sz w:val="22"/>
                          <w:szCs w:val="22"/>
                        </w:rPr>
                        <w:t>2025年5月</w:t>
                      </w:r>
                      <w:r>
                        <w:rPr>
                          <w:rFonts w:hint="eastAsia" w:ascii="微软雅黑" w:eastAsia="微软雅黑" w:cs="微软雅黑"/>
                          <w:color w:val="3F3F3F"/>
                          <w:sz w:val="22"/>
                          <w:szCs w:val="22"/>
                          <w:lang w:val="en-US" w:eastAsia="zh-CN"/>
                        </w:rPr>
                        <w:t>29-30</w:t>
                      </w:r>
                      <w:r>
                        <w:rPr>
                          <w:rFonts w:hint="eastAsia" w:ascii="微软雅黑" w:eastAsia="微软雅黑" w:cs="微软雅黑"/>
                          <w:color w:val="3F3F3F"/>
                          <w:sz w:val="22"/>
                          <w:szCs w:val="22"/>
                        </w:rPr>
                        <w:t>日、10月</w:t>
                      </w:r>
                      <w:r>
                        <w:rPr>
                          <w:rFonts w:hint="eastAsia" w:ascii="微软雅黑" w:eastAsia="微软雅黑" w:cs="微软雅黑"/>
                          <w:color w:val="3F3F3F"/>
                          <w:sz w:val="22"/>
                          <w:szCs w:val="22"/>
                          <w:lang w:val="en-US" w:eastAsia="zh-CN"/>
                        </w:rPr>
                        <w:t>23-24</w:t>
                      </w:r>
                      <w:r>
                        <w:rPr>
                          <w:rFonts w:hint="eastAsia" w:ascii="微软雅黑" w:eastAsia="微软雅黑" w:cs="微软雅黑"/>
                          <w:color w:val="3F3F3F"/>
                          <w:sz w:val="22"/>
                          <w:szCs w:val="22"/>
                        </w:rPr>
                        <w:t>日</w:t>
                      </w:r>
                    </w:p>
                    <w:p w14:paraId="64621D27">
                      <w:pPr>
                        <w:spacing w:line="440" w:lineRule="exact"/>
                        <w:rPr>
                          <w:rFonts w:asci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0"/>
                          <w:sz w:val="22"/>
                          <w:szCs w:val="22"/>
                        </w:rPr>
                        <w:t>学习地点：</w:t>
                      </w:r>
                      <w:r>
                        <w:rPr>
                          <w:rFonts w:hint="eastAsia" w:ascii="微软雅黑" w:eastAsia="微软雅黑" w:cs="微软雅黑"/>
                          <w:sz w:val="22"/>
                          <w:szCs w:val="22"/>
                        </w:rPr>
                        <w:t>北京</w:t>
                      </w:r>
                    </w:p>
                    <w:p w14:paraId="23055AEE">
                      <w:pPr>
                        <w:spacing w:line="440" w:lineRule="exact"/>
                        <w:rPr>
                          <w:rFonts w:ascii="微软雅黑" w:eastAsia="微软雅黑" w:cs="微软雅黑"/>
                          <w:color w:val="3F3F3F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0"/>
                          <w:sz w:val="22"/>
                          <w:szCs w:val="22"/>
                        </w:rPr>
                        <w:t>学习对象：</w:t>
                      </w:r>
                      <w:r>
                        <w:rPr>
                          <w:rFonts w:hint="eastAsia" w:ascii="微软雅黑" w:eastAsia="微软雅黑" w:cs="微软雅黑"/>
                          <w:bCs/>
                          <w:color w:val="000000"/>
                          <w:sz w:val="22"/>
                          <w:szCs w:val="22"/>
                        </w:rPr>
                        <w:t>企业</w:t>
                      </w:r>
                      <w:r>
                        <w:rPr>
                          <w:rFonts w:hint="eastAsia" w:ascii="微软雅黑" w:eastAsia="微软雅黑" w:cs="微软雅黑"/>
                          <w:color w:val="000000"/>
                          <w:sz w:val="22"/>
                          <w:szCs w:val="22"/>
                        </w:rPr>
                        <w:t>董事长、CEO、CIO、CDO、生产部门、智能制造高管等</w:t>
                      </w:r>
                    </w:p>
                    <w:p w14:paraId="1F7E164F">
                      <w:pPr>
                        <w:spacing w:line="440" w:lineRule="exact"/>
                        <w:rPr>
                          <w:rFonts w:ascii="微软雅黑" w:eastAsia="微软雅黑" w:cs="微软雅黑"/>
                          <w:color w:val="3F3F3F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96FA5F">
      <w:pPr>
        <w:pStyle w:val="8"/>
        <w:spacing w:before="240" w:beforeAutospacing="0" w:after="240" w:afterAutospacing="0" w:line="400" w:lineRule="exact"/>
        <w:textAlignment w:val="baseline"/>
        <w:rPr>
          <w:rFonts w:ascii="微软雅黑" w:eastAsia="微软雅黑" w:cs="微软雅黑"/>
          <w:b/>
          <w:bCs/>
          <w:color w:val="C00000"/>
          <w:kern w:val="24"/>
          <w:sz w:val="32"/>
          <w:szCs w:val="32"/>
        </w:rPr>
      </w:pPr>
    </w:p>
    <w:p w14:paraId="5F10087E">
      <w:pPr>
        <w:pStyle w:val="8"/>
        <w:spacing w:before="240" w:beforeAutospacing="0" w:after="240" w:afterAutospacing="0" w:line="400" w:lineRule="exact"/>
        <w:textAlignment w:val="baseline"/>
        <w:rPr>
          <w:rFonts w:ascii="微软雅黑" w:eastAsia="微软雅黑" w:cs="微软雅黑"/>
          <w:b/>
          <w:bCs/>
          <w:color w:val="C00000"/>
          <w:kern w:val="24"/>
          <w:sz w:val="32"/>
          <w:szCs w:val="32"/>
        </w:rPr>
      </w:pPr>
    </w:p>
    <w:p w14:paraId="0522BEE4">
      <w:pPr>
        <w:pStyle w:val="8"/>
        <w:spacing w:before="240" w:beforeAutospacing="0" w:after="240" w:afterAutospacing="0" w:line="400" w:lineRule="exact"/>
        <w:textAlignment w:val="baseline"/>
        <w:rPr>
          <w:rFonts w:ascii="微软雅黑" w:eastAsia="微软雅黑" w:cs="微软雅黑"/>
          <w:b/>
          <w:bCs/>
          <w:color w:val="C00000"/>
          <w:kern w:val="24"/>
          <w:sz w:val="32"/>
          <w:szCs w:val="32"/>
        </w:rPr>
      </w:pPr>
    </w:p>
    <w:p w14:paraId="2101E0A2">
      <w:pPr>
        <w:pStyle w:val="8"/>
        <w:spacing w:before="240" w:beforeAutospacing="0" w:after="240" w:afterAutospacing="0" w:line="400" w:lineRule="exact"/>
        <w:textAlignment w:val="baseline"/>
        <w:rPr>
          <w:rFonts w:ascii="微软雅黑" w:eastAsia="微软雅黑" w:cs="微软雅黑"/>
          <w:b/>
          <w:bCs/>
          <w:color w:val="C00000"/>
          <w:kern w:val="24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257810</wp:posOffset>
            </wp:positionV>
            <wp:extent cx="6096000" cy="2819400"/>
            <wp:effectExtent l="0" t="0" r="0" b="0"/>
            <wp:wrapNone/>
            <wp:docPr id="23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819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 w14:paraId="60137C58">
      <w:pPr>
        <w:pStyle w:val="8"/>
        <w:spacing w:before="240" w:beforeAutospacing="0" w:after="240" w:afterAutospacing="0" w:line="400" w:lineRule="exact"/>
        <w:textAlignment w:val="baseline"/>
        <w:rPr>
          <w:rFonts w:ascii="微软雅黑" w:eastAsia="微软雅黑" w:cs="微软雅黑"/>
          <w:b/>
          <w:bCs/>
          <w:color w:val="C00000"/>
          <w:kern w:val="24"/>
          <w:sz w:val="32"/>
          <w:szCs w:val="32"/>
        </w:rPr>
      </w:pPr>
    </w:p>
    <w:p w14:paraId="66961F79">
      <w:pPr>
        <w:pStyle w:val="8"/>
        <w:spacing w:before="240" w:beforeAutospacing="0" w:after="240" w:afterAutospacing="0" w:line="400" w:lineRule="exact"/>
        <w:textAlignment w:val="baseline"/>
        <w:rPr>
          <w:rFonts w:ascii="微软雅黑" w:eastAsia="微软雅黑" w:cs="微软雅黑"/>
          <w:b/>
          <w:bCs/>
          <w:color w:val="C00000"/>
          <w:kern w:val="24"/>
          <w:sz w:val="32"/>
          <w:szCs w:val="32"/>
        </w:rPr>
      </w:pPr>
    </w:p>
    <w:p w14:paraId="28424731">
      <w:pPr>
        <w:pStyle w:val="8"/>
        <w:spacing w:before="240" w:beforeAutospacing="0" w:after="240" w:afterAutospacing="0" w:line="400" w:lineRule="exact"/>
        <w:textAlignment w:val="baseline"/>
        <w:rPr>
          <w:rFonts w:ascii="微软雅黑" w:eastAsia="微软雅黑" w:cs="微软雅黑"/>
          <w:b/>
          <w:bCs/>
          <w:color w:val="C00000"/>
          <w:kern w:val="24"/>
          <w:sz w:val="32"/>
          <w:szCs w:val="32"/>
        </w:rPr>
      </w:pPr>
    </w:p>
    <w:p w14:paraId="11B1DB4D">
      <w:pPr>
        <w:pStyle w:val="8"/>
        <w:spacing w:before="240" w:beforeAutospacing="0" w:after="240" w:afterAutospacing="0" w:line="400" w:lineRule="exact"/>
        <w:textAlignment w:val="baseline"/>
        <w:rPr>
          <w:rFonts w:ascii="微软雅黑" w:eastAsia="微软雅黑" w:cs="微软雅黑"/>
          <w:b/>
          <w:bCs/>
          <w:color w:val="C00000"/>
          <w:kern w:val="24"/>
          <w:sz w:val="32"/>
          <w:szCs w:val="32"/>
        </w:rPr>
      </w:pPr>
    </w:p>
    <w:p w14:paraId="6F36CACC">
      <w:pPr>
        <w:pStyle w:val="8"/>
        <w:spacing w:before="240" w:beforeAutospacing="0" w:after="240" w:afterAutospacing="0" w:line="400" w:lineRule="exact"/>
        <w:textAlignment w:val="baseline"/>
        <w:rPr>
          <w:rFonts w:ascii="微软雅黑" w:eastAsia="微软雅黑" w:cs="微软雅黑"/>
          <w:b/>
          <w:bCs/>
          <w:color w:val="C00000"/>
          <w:kern w:val="24"/>
          <w:sz w:val="32"/>
          <w:szCs w:val="32"/>
        </w:rPr>
      </w:pPr>
    </w:p>
    <w:p w14:paraId="240EEC4C">
      <w:pPr>
        <w:pStyle w:val="8"/>
        <w:spacing w:before="240" w:beforeAutospacing="0" w:after="240" w:afterAutospacing="0" w:line="400" w:lineRule="exact"/>
        <w:textAlignment w:val="baseline"/>
        <w:rPr>
          <w:rFonts w:ascii="微软雅黑" w:eastAsia="微软雅黑" w:cs="微软雅黑"/>
          <w:b/>
          <w:bCs/>
          <w:color w:val="C00000"/>
          <w:kern w:val="24"/>
          <w:sz w:val="32"/>
          <w:szCs w:val="32"/>
        </w:rPr>
      </w:pPr>
    </w:p>
    <w:p w14:paraId="6B8BE092">
      <w:pPr>
        <w:pStyle w:val="8"/>
        <w:spacing w:before="240" w:beforeAutospacing="0" w:after="240" w:afterAutospacing="0" w:line="400" w:lineRule="exact"/>
        <w:textAlignment w:val="baseline"/>
        <w:rPr>
          <w:rFonts w:ascii="微软雅黑" w:eastAsia="微软雅黑" w:cs="微软雅黑"/>
          <w:b/>
          <w:bCs/>
          <w:color w:val="C00000"/>
          <w:kern w:val="24"/>
          <w:sz w:val="32"/>
          <w:szCs w:val="32"/>
        </w:rPr>
      </w:pPr>
    </w:p>
    <w:p w14:paraId="70332D62">
      <w:pPr>
        <w:rPr>
          <w:shd w:val="clear" w:color="auto" w:fill="FFFFFF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286635" cy="374650"/>
                <wp:effectExtent l="0" t="0" r="18415" b="6350"/>
                <wp:wrapNone/>
                <wp:docPr id="80" name="组合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635" cy="374650"/>
                          <a:chOff x="1354" y="18924"/>
                          <a:chExt cx="2117" cy="590"/>
                        </a:xfrm>
                      </wpg:grpSpPr>
                      <wps:wsp>
                        <wps:cNvPr id="77" name="矩形 3"/>
                        <wps:cNvSpPr/>
                        <wps:spPr>
                          <a:xfrm>
                            <a:off x="1354" y="18924"/>
                            <a:ext cx="2117" cy="590"/>
                          </a:xfrm>
                          <a:prstGeom prst="rect">
                            <a:avLst/>
                          </a:prstGeom>
                          <a:pattFill prst="pct50">
                            <a:fgClr>
                              <a:srgbClr val="00B0F0"/>
                            </a:fgClr>
                            <a:bgClr>
                              <a:srgbClr val="0070C0"/>
                            </a:bgClr>
                          </a:pattFill>
                          <a:ln w="12700"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78" name="矩形 4"/>
                        <wps:cNvSpPr/>
                        <wps:spPr>
                          <a:xfrm>
                            <a:off x="1394" y="18962"/>
                            <a:ext cx="2029" cy="50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79" name="文本框 32"/>
                        <wps:cNvSpPr txBox="1"/>
                        <wps:spPr>
                          <a:xfrm>
                            <a:off x="1371" y="18953"/>
                            <a:ext cx="2030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046904">
                              <w:pPr>
                                <w:spacing w:line="360" w:lineRule="exact"/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  <w:t>北京西门子西伯乐斯简介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3" o:spid="_x0000_s1026" o:spt="203" style="position:absolute;left:0pt;margin-left:0pt;margin-top:4.8pt;height:29.5pt;width:180.05pt;z-index:251664384;mso-width-relative:page;mso-height-relative:page;" coordorigin="1354,18924" coordsize="2117,590" o:gfxdata="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Ad3QFr1gAAAAUBAAAPAAAAAAAAAAEAIAAAACIAAABk&#10;cnMvZG93bnJldi54bWxQSwECFAAUAAAACACHTuJAOK8iXCUDAAC0CAAADgAAAAAAAAABACAAAAAl&#10;AQAAZHJzL2Uyb0RvYy54bWxQSwUGAAAAAAYABgBZAQAAvAYAAAAA&#10;">
                <o:lock v:ext="edit" aspectratio="f"/>
                <v:rect id="矩形 3" o:spid="_x0000_s1026" o:spt="1" style="position:absolute;left:1354;top:18924;height:590;width:2117;v-text-anchor:middle;" fillcolor="#00B0F0" filled="t" stroked="f" coordsize="21600,21600" o:gfxdata="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jjIm8AAAA&#10;2wAAAA8AAAAAAAAAAQAgAAAAIgAAAGRycy9kb3ducmV2LnhtbFBLAQIUABQAAAAIAIdO4kAzLwWe&#10;OwAAADkAAAAQAAAAAAAAAAEAIAAAAAsBAABkcnMvc2hhcGV4bWwueG1sUEsFBgAAAAAGAAYAWwEA&#10;ALUDAAAAAA==&#10;">
                  <v:fill type="pattern" on="t" color2="#0070C0" o:title="50%" focussize="0,0" r:id="rId8"/>
                  <v:stroke on="f" weight="1pt"/>
                  <v:imagedata o:title=""/>
                  <o:lock v:ext="edit" aspectratio="f"/>
                </v:rect>
                <v:rect id="矩形 4" o:spid="_x0000_s1026" o:spt="1" style="position:absolute;left:1394;top:18962;height:505;width:2029;v-text-anchor:middle;" filled="f" stroked="t" coordsize="21600,21600" o:gfxdata="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Sjzx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FFFFFF" joinstyle="miter"/>
                  <v:imagedata o:title=""/>
                  <o:lock v:ext="edit" aspectratio="f"/>
                </v:rect>
                <v:shape id="文本框 32" o:spid="_x0000_s1026" o:spt="202" type="#_x0000_t202" style="position:absolute;left:1371;top:18953;height:557;width:2030;" filled="f" stroked="f" coordsize="21600,21600" o:gfxdata="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EFv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53046904">
                        <w:pPr>
                          <w:spacing w:line="360" w:lineRule="exact"/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  <w:t>北京西门子西伯乐斯简介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60FB9D">
      <w:pPr>
        <w:rPr>
          <w:shd w:val="clear" w:color="auto" w:fill="FFFFFF"/>
        </w:rPr>
      </w:pPr>
    </w:p>
    <w:p w14:paraId="01A1AF59">
      <w:pPr>
        <w:rPr>
          <w:shd w:val="clear" w:color="auto" w:fill="FFFFFF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195580</wp:posOffset>
            </wp:positionV>
            <wp:extent cx="2069465" cy="1377950"/>
            <wp:effectExtent l="0" t="0" r="6985" b="12700"/>
            <wp:wrapTopAndBottom/>
            <wp:docPr id="13" name="图片 3" descr="https://img0.baidu.com/it/u=3368643207,2318135264&amp;fm=253&amp;fmt=auto&amp;app=120&amp;f=JPEG?w=641&amp;h=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https://img0.baidu.com/it/u=3368643207,2318135264&amp;fm=253&amp;fmt=auto&amp;app=120&amp;f=JPEG?w=641&amp;h=4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210820</wp:posOffset>
            </wp:positionV>
            <wp:extent cx="2077720" cy="1377950"/>
            <wp:effectExtent l="0" t="0" r="17780" b="12700"/>
            <wp:wrapTopAndBottom/>
            <wp:docPr id="12" name="图片 4" descr="https://img0.baidu.com/it/u=1425370169,2601739632&amp;fm=253&amp;fmt=auto&amp;app=138&amp;f=JPEG?w=400&amp;h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https://img0.baidu.com/it/u=1425370169,2601739632&amp;fm=253&amp;fmt=auto&amp;app=138&amp;f=JPEG?w=400&amp;h=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211455</wp:posOffset>
            </wp:positionV>
            <wp:extent cx="2066925" cy="1377950"/>
            <wp:effectExtent l="0" t="0" r="9525" b="12700"/>
            <wp:wrapTopAndBottom/>
            <wp:docPr id="14" name="图片 2" descr="https://img1.baidu.com/it/u=2162243822,720373440&amp;fm=253&amp;fmt=auto&amp;app=138&amp;f=JPEG?w=750&amp;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https://img1.baidu.com/it/u=2162243822,720373440&amp;fm=253&amp;fmt=auto&amp;app=138&amp;f=JPEG?w=750&amp;h=5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D09FCE">
      <w:pPr>
        <w:pStyle w:val="20"/>
        <w:numPr>
          <w:ilvl w:val="0"/>
          <w:numId w:val="1"/>
        </w:numPr>
        <w:spacing w:line="360" w:lineRule="exact"/>
        <w:ind w:firstLineChars="0"/>
        <w:rPr>
          <w:rFonts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西门子股份公司（总部于柏林和慕尼黑）是一家专注的科技公司，成立 170 余年来，始终以卓越的工程技术、不懈的创新追求、优良的品质、出众的可靠性及广泛的国际性在业界独树一帜；</w:t>
      </w:r>
    </w:p>
    <w:p w14:paraId="088F7DB4">
      <w:pPr>
        <w:pStyle w:val="20"/>
        <w:numPr>
          <w:ilvl w:val="0"/>
          <w:numId w:val="1"/>
        </w:numPr>
        <w:spacing w:line="360" w:lineRule="exact"/>
        <w:ind w:firstLineChars="0"/>
        <w:rPr>
          <w:rFonts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西门子公司更是一家专注于工业、基础设施、交通和医疗领域的科技公司，从更高效节能的工厂、更具韧性的供应链、更智能的楼宇和电网，到更清洁、更舒适的交通以及先进的医疗系统，西门子致力于让科技有为，为客户创造价值；</w:t>
      </w:r>
    </w:p>
    <w:p w14:paraId="03D61588">
      <w:pPr>
        <w:pStyle w:val="20"/>
        <w:numPr>
          <w:ilvl w:val="0"/>
          <w:numId w:val="1"/>
        </w:numPr>
        <w:spacing w:line="360" w:lineRule="exact"/>
        <w:ind w:firstLineChars="0"/>
        <w:rPr>
          <w:rFonts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西门子在2024年的世界500强排名中位列第145位，展现出其强大的企业实力和全球影响力。</w:t>
      </w:r>
    </w:p>
    <w:p w14:paraId="4704C7E7">
      <w:pPr>
        <w:pStyle w:val="20"/>
        <w:numPr>
          <w:ilvl w:val="0"/>
          <w:numId w:val="1"/>
        </w:numPr>
        <w:spacing w:line="360" w:lineRule="exact"/>
        <w:ind w:firstLineChars="0"/>
        <w:rPr>
          <w:rFonts w:ascii="微软雅黑" w:eastAsia="微软雅黑"/>
          <w:b w:val="0"/>
          <w:bCs w:val="0"/>
          <w:color w:val="auto"/>
          <w:szCs w:val="21"/>
        </w:rPr>
      </w:pPr>
      <w:r>
        <w:rPr>
          <w:rFonts w:hint="eastAsia" w:ascii="微软雅黑" w:eastAsia="微软雅黑"/>
          <w:b/>
          <w:bCs/>
          <w:color w:val="0070C0"/>
          <w:szCs w:val="21"/>
        </w:rPr>
        <w:t>北京西门子西伯乐斯</w:t>
      </w:r>
      <w:r>
        <w:rPr>
          <w:rFonts w:hint="eastAsia" w:ascii="微软雅黑" w:eastAsia="微软雅黑"/>
          <w:szCs w:val="21"/>
        </w:rPr>
        <w:t>是西门子智能基础设施集团</w:t>
      </w:r>
      <w:r>
        <w:rPr>
          <w:rFonts w:hint="eastAsia" w:ascii="微软雅黑" w:eastAsia="微软雅黑"/>
          <w:b/>
          <w:bCs/>
          <w:color w:val="0070C0"/>
          <w:szCs w:val="21"/>
        </w:rPr>
        <w:t>在华唯一的研发以及生产的运营中心，</w:t>
      </w:r>
      <w:r>
        <w:rPr>
          <w:rFonts w:hint="eastAsia" w:ascii="微软雅黑" w:eastAsia="微软雅黑"/>
          <w:b w:val="0"/>
          <w:bCs w:val="0"/>
          <w:color w:val="auto"/>
          <w:szCs w:val="21"/>
        </w:rPr>
        <w:t>经过20多年发展，如今总面积已达到22000平方米，是最初建厂面积的近3倍；</w:t>
      </w:r>
    </w:p>
    <w:p w14:paraId="1D75C1AC">
      <w:pPr>
        <w:pStyle w:val="20"/>
        <w:numPr>
          <w:ilvl w:val="0"/>
          <w:numId w:val="1"/>
        </w:numPr>
        <w:spacing w:line="360" w:lineRule="exact"/>
        <w:ind w:firstLineChars="0"/>
        <w:rPr>
          <w:rFonts w:ascii="微软雅黑" w:eastAsia="微软雅黑"/>
          <w:szCs w:val="21"/>
        </w:rPr>
      </w:pPr>
      <w:r>
        <w:rPr>
          <w:rFonts w:hint="eastAsia" w:ascii="微软雅黑" w:eastAsia="微软雅黑"/>
          <w:color w:val="auto"/>
          <w:szCs w:val="21"/>
        </w:rPr>
        <w:t>西伯乐斯作为西门子智能基础集团除美国、瑞士以外，</w:t>
      </w:r>
      <w:r>
        <w:rPr>
          <w:rFonts w:hint="eastAsia" w:ascii="微软雅黑" w:eastAsia="微软雅黑"/>
          <w:b/>
          <w:bCs/>
          <w:color w:val="0070C0"/>
          <w:szCs w:val="21"/>
        </w:rPr>
        <w:t>全球三大研发基地之一</w:t>
      </w:r>
      <w:r>
        <w:rPr>
          <w:rFonts w:hint="eastAsia" w:ascii="微软雅黑" w:eastAsia="微软雅黑"/>
          <w:color w:val="0070C0"/>
          <w:szCs w:val="21"/>
        </w:rPr>
        <w:t>，</w:t>
      </w:r>
      <w:r>
        <w:rPr>
          <w:rFonts w:hint="eastAsia" w:ascii="微软雅黑" w:eastAsia="微软雅黑"/>
          <w:szCs w:val="21"/>
        </w:rPr>
        <w:t>它致力于智能楼宇和工业领域的发展，改进公众的生活和工作方式；</w:t>
      </w:r>
    </w:p>
    <w:p w14:paraId="4993B010">
      <w:pPr>
        <w:pStyle w:val="20"/>
        <w:numPr>
          <w:ilvl w:val="0"/>
          <w:numId w:val="1"/>
        </w:numPr>
        <w:spacing w:line="360" w:lineRule="exact"/>
        <w:ind w:firstLineChars="0"/>
        <w:rPr>
          <w:rFonts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基于涵盖产品研发、采购、生产、物流及服务的完整本地价值链，西伯乐斯已经具备行业顶尖的产品设计和开发能力。</w:t>
      </w:r>
      <w:r>
        <w:rPr>
          <w:rFonts w:hint="eastAsia" w:ascii="微软雅黑" w:eastAsia="微软雅黑"/>
          <w:b/>
          <w:bCs/>
          <w:color w:val="0070C0"/>
          <w:szCs w:val="21"/>
        </w:rPr>
        <w:t>工厂配备了世界一流的实验室和测试设备</w:t>
      </w:r>
      <w:r>
        <w:rPr>
          <w:rFonts w:hint="eastAsia" w:ascii="微软雅黑" w:eastAsia="微软雅黑"/>
          <w:szCs w:val="21"/>
        </w:rPr>
        <w:t>，同时拥有大量的技术发明、产品创新及设计专利；</w:t>
      </w:r>
    </w:p>
    <w:p w14:paraId="41D621B7">
      <w:pPr>
        <w:pStyle w:val="20"/>
        <w:numPr>
          <w:ilvl w:val="0"/>
          <w:numId w:val="1"/>
        </w:numPr>
        <w:spacing w:line="360" w:lineRule="exact"/>
        <w:ind w:firstLineChars="0"/>
        <w:rPr>
          <w:rFonts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在生产过程中，西伯乐斯一直将先进技术应用于生产环节。通过西门子工业5G技术，实现了AGV自动取货、质检运输、包装运输等流程，提高了生产效率和优化了管理；</w:t>
      </w:r>
    </w:p>
    <w:p w14:paraId="4ED84365">
      <w:pPr>
        <w:pStyle w:val="20"/>
        <w:numPr>
          <w:ilvl w:val="0"/>
          <w:numId w:val="1"/>
        </w:numPr>
        <w:spacing w:line="360" w:lineRule="exact"/>
        <w:ind w:firstLineChars="0"/>
      </w:pPr>
      <w:r>
        <w:rPr>
          <w:rFonts w:hint="eastAsia" w:ascii="微软雅黑" w:eastAsia="微软雅黑"/>
          <w:szCs w:val="21"/>
        </w:rPr>
        <w:t>工厂还专注于工业、基础设施、交通和医疗领域的技术创新，</w:t>
      </w:r>
      <w:r>
        <w:rPr>
          <w:rFonts w:hint="eastAsia" w:ascii="微软雅黑" w:eastAsia="微软雅黑"/>
          <w:b/>
          <w:bCs/>
          <w:color w:val="0070C0"/>
          <w:szCs w:val="21"/>
        </w:rPr>
        <w:t>并拥有数字化双胞胎、个性化适应性强的现代化平台等智能制造技术</w:t>
      </w:r>
      <w:r>
        <w:rPr>
          <w:rFonts w:hint="eastAsia" w:ascii="微软雅黑" w:eastAsia="微软雅黑"/>
          <w:szCs w:val="21"/>
        </w:rPr>
        <w:t>。研发与生产能力也得到大幅提升，</w:t>
      </w:r>
      <w:r>
        <w:rPr>
          <w:rFonts w:hint="eastAsia" w:ascii="微软雅黑" w:eastAsia="微软雅黑"/>
          <w:b/>
          <w:bCs/>
          <w:color w:val="0070C0"/>
          <w:szCs w:val="21"/>
        </w:rPr>
        <w:t>产能达到最初的10倍</w:t>
      </w:r>
      <w:r>
        <w:rPr>
          <w:rFonts w:hint="eastAsia" w:ascii="微软雅黑" w:eastAsia="微软雅黑"/>
          <w:szCs w:val="21"/>
        </w:rPr>
        <w:t>，研发团队也从10余人发展到今天近200人</w:t>
      </w:r>
      <w:r>
        <w:rPr>
          <w:rFonts w:ascii="微软雅黑" w:eastAsia="微软雅黑" w:cs="Arial"/>
          <w:color w:val="222222"/>
          <w:szCs w:val="21"/>
          <w:shd w:val="clear" w:color="auto" w:fill="FFFFFF"/>
        </w:rPr>
        <w:t>。</w:t>
      </w:r>
    </w:p>
    <w:p w14:paraId="599E5255">
      <w:pPr>
        <w:pStyle w:val="20"/>
        <w:spacing w:line="360" w:lineRule="exact"/>
        <w:ind w:firstLine="0" w:firstLineChars="0"/>
        <w:rPr>
          <w:rFonts w:ascii="微软雅黑" w:eastAsia="微软雅黑" w:cs="Arial"/>
          <w:color w:val="222222"/>
          <w:szCs w:val="21"/>
          <w:shd w:val="clear" w:color="auto" w:fill="FFFFFF"/>
        </w:rPr>
      </w:pPr>
    </w:p>
    <w:p w14:paraId="29C95C26">
      <w:pPr>
        <w:pStyle w:val="20"/>
        <w:spacing w:line="360" w:lineRule="exact"/>
        <w:ind w:firstLine="0" w:firstLineChars="0"/>
        <w:rPr>
          <w:rFonts w:ascii="微软雅黑" w:eastAsia="微软雅黑" w:cs="Arial"/>
          <w:color w:val="222222"/>
          <w:szCs w:val="21"/>
          <w:shd w:val="clear" w:color="auto" w:fill="FFFFFF"/>
        </w:rPr>
      </w:pPr>
    </w:p>
    <w:p w14:paraId="2CE0EC68">
      <w:pPr>
        <w:pStyle w:val="20"/>
        <w:spacing w:line="360" w:lineRule="exact"/>
        <w:ind w:firstLine="0" w:firstLineChars="0"/>
        <w:rPr>
          <w:rFonts w:ascii="微软雅黑" w:eastAsia="微软雅黑" w:cs="Arial"/>
          <w:color w:val="222222"/>
          <w:szCs w:val="21"/>
          <w:shd w:val="clear" w:color="auto" w:fill="FFFFFF"/>
        </w:rPr>
      </w:pPr>
    </w:p>
    <w:p w14:paraId="4BDA1A03">
      <w:pPr>
        <w:pStyle w:val="20"/>
        <w:spacing w:line="360" w:lineRule="exact"/>
        <w:ind w:firstLine="0" w:firstLineChars="0"/>
        <w:rPr>
          <w:rFonts w:ascii="微软雅黑" w:eastAsia="微软雅黑" w:cs="Arial"/>
          <w:color w:val="222222"/>
          <w:szCs w:val="21"/>
          <w:shd w:val="clear" w:color="auto" w:fill="FFFFFF"/>
        </w:rPr>
      </w:pPr>
    </w:p>
    <w:p w14:paraId="0924C2D4">
      <w:pPr>
        <w:pStyle w:val="20"/>
        <w:spacing w:line="360" w:lineRule="exact"/>
        <w:ind w:firstLine="0" w:firstLineChars="0"/>
        <w:rPr>
          <w:rFonts w:ascii="微软雅黑" w:eastAsia="微软雅黑" w:cs="Arial"/>
          <w:color w:val="222222"/>
          <w:szCs w:val="21"/>
          <w:shd w:val="clear" w:color="auto" w:fill="FFFFFF"/>
        </w:rPr>
      </w:pPr>
    </w:p>
    <w:p w14:paraId="6252FB68">
      <w:pPr>
        <w:pStyle w:val="20"/>
        <w:spacing w:line="360" w:lineRule="exact"/>
        <w:ind w:firstLine="0" w:firstLineChars="0"/>
        <w:rPr>
          <w:rFonts w:ascii="微软雅黑" w:eastAsia="微软雅黑" w:cs="Arial"/>
          <w:color w:val="222222"/>
          <w:szCs w:val="21"/>
          <w:shd w:val="clear" w:color="auto" w:fill="FFFFFF"/>
        </w:rPr>
      </w:pPr>
    </w:p>
    <w:p w14:paraId="2483AE0F">
      <w:pPr>
        <w:pStyle w:val="20"/>
        <w:spacing w:line="360" w:lineRule="exact"/>
        <w:ind w:firstLine="0" w:firstLineChars="0"/>
        <w:rPr>
          <w:rFonts w:ascii="微软雅黑" w:eastAsia="微软雅黑" w:cs="Arial"/>
          <w:color w:val="222222"/>
          <w:szCs w:val="21"/>
          <w:shd w:val="clear" w:color="auto" w:fill="FFFFFF"/>
        </w:rPr>
      </w:pPr>
    </w:p>
    <w:p w14:paraId="6AB930CA">
      <w:pPr>
        <w:pStyle w:val="20"/>
        <w:spacing w:line="360" w:lineRule="exact"/>
        <w:ind w:firstLine="0" w:firstLineChars="0"/>
        <w:rPr>
          <w:rFonts w:ascii="微软雅黑" w:eastAsia="微软雅黑" w:cs="Arial"/>
          <w:color w:val="222222"/>
          <w:szCs w:val="21"/>
          <w:shd w:val="clear" w:color="auto" w:fill="FFFFFF"/>
        </w:rPr>
      </w:pPr>
    </w:p>
    <w:p w14:paraId="5D91B030">
      <w:pPr>
        <w:pStyle w:val="20"/>
        <w:spacing w:line="360" w:lineRule="exact"/>
        <w:ind w:firstLine="0" w:firstLineChars="0"/>
        <w:rPr>
          <w:rFonts w:ascii="微软雅黑" w:eastAsia="微软雅黑" w:cs="Arial"/>
          <w:color w:val="222222"/>
          <w:szCs w:val="21"/>
          <w:shd w:val="clear" w:color="auto" w:fill="FFFFFF"/>
        </w:rPr>
      </w:pPr>
    </w:p>
    <w:p w14:paraId="3921167A">
      <w:pPr>
        <w:pStyle w:val="20"/>
        <w:spacing w:line="360" w:lineRule="exact"/>
        <w:ind w:firstLine="0" w:firstLineChars="0"/>
        <w:rPr>
          <w:rFonts w:ascii="微软雅黑" w:eastAsia="微软雅黑" w:cs="Arial"/>
          <w:color w:val="222222"/>
          <w:szCs w:val="21"/>
          <w:shd w:val="clear" w:color="auto" w:fill="FFFFFF"/>
        </w:rPr>
      </w:pPr>
    </w:p>
    <w:p w14:paraId="45681585">
      <w:pPr>
        <w:pStyle w:val="20"/>
        <w:spacing w:line="360" w:lineRule="exact"/>
        <w:ind w:firstLine="0" w:firstLineChars="0"/>
        <w:rPr>
          <w:rFonts w:ascii="微软雅黑" w:eastAsia="微软雅黑" w:cs="Arial"/>
          <w:color w:val="222222"/>
          <w:szCs w:val="21"/>
          <w:shd w:val="clear" w:color="auto" w:fill="FFFFFF"/>
        </w:rPr>
      </w:pPr>
    </w:p>
    <w:p w14:paraId="450E68EE">
      <w:r>
        <mc:AlternateContent>
          <mc:Choice Requires="wpg">
            <w:drawing>
              <wp:anchor distT="0" distB="0" distL="90805" distR="90805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62230</wp:posOffset>
                </wp:positionV>
                <wp:extent cx="953135" cy="374650"/>
                <wp:effectExtent l="0" t="0" r="0" b="0"/>
                <wp:wrapNone/>
                <wp:docPr id="44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135" cy="374650"/>
                          <a:chOff x="0" y="0"/>
                          <a:chExt cx="953135" cy="374650"/>
                        </a:xfrm>
                        <a:solidFill>
                          <a:srgbClr val="FFFFFF"/>
                        </a:solidFill>
                      </wpg:grpSpPr>
                      <wpg:grpSp>
                        <wpg:cNvPr id="46" name="组合 46"/>
                        <wpg:cNvGrpSpPr/>
                        <wpg:grpSpPr>
                          <a:xfrm>
                            <a:off x="0" y="0"/>
                            <a:ext cx="953135" cy="374650"/>
                            <a:chOff x="0" y="0"/>
                            <a:chExt cx="953135" cy="374650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47" name="矩形 47"/>
                          <wps:cNvSpPr/>
                          <wps:spPr>
                            <a:xfrm>
                              <a:off x="0" y="0"/>
                              <a:ext cx="953135" cy="374650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12"/>
                              <a:tile tx="0" ty="0" sx="100000" sy="100000" flip="none" algn="tl"/>
                            </a:blipFill>
                            <a:ln w="9525" cap="flat" cmpd="sng">
                              <a:noFill/>
                              <a:prstDash val="solid"/>
                              <a:miter/>
                            </a:ln>
                          </wps:spPr>
                          <wps:bodyPr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25399" y="24129"/>
                              <a:ext cx="898525" cy="3206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</a:ln>
                          </wps:spPr>
                          <wps:bodyPr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9" name="文本框 49"/>
                        <wps:cNvSpPr/>
                        <wps:spPr>
                          <a:xfrm>
                            <a:off x="10794" y="18414"/>
                            <a:ext cx="908050" cy="3263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8106400">
                              <w:pPr>
                                <w:spacing w:line="360" w:lineRule="exact"/>
                                <w:rPr>
                                  <w:rFonts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  <w:t xml:space="preserve">行程安排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0.7pt;margin-top:4.9pt;height:29.5pt;width:75.05pt;z-index:251665408;mso-width-relative:page;mso-height-relative:page;" coordsize="953135,374650" o:gfxdata="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">
                <o:lock v:ext="edit" aspectratio="f"/>
                <v:group id="_x0000_s1026" o:spid="_x0000_s1026" o:spt="203" style="position:absolute;left:0;top:0;height:374650;width:953135;" coordsize="953135,37465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374650;width:953135;v-text-anchor:middle;" filled="t" stroked="f" coordsize="21600,21600" o:gfxdata="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z5C4ugAAANsA&#10;AAAPAAAAAAAAAAEAIAAAACIAAABkcnMvZG93bnJldi54bWxQSwECFAAUAAAACACHTuJAMy8FnjsA&#10;AAA5AAAAEAAAAAAAAAABACAAAAAJAQAAZHJzL3NoYXBleG1sLnhtbFBLBQYAAAAABgAGAFsBAACz&#10;AwAAAAA=&#10;">
                    <v:fill type="tile" on="t" focussize="0,0" recolor="t" r:id="rId12"/>
                    <v:stroke on="f" joinstyle="miter"/>
                    <v:imagedata o:title=""/>
                    <o:lock v:ext="edit" aspectratio="f"/>
                  </v:rect>
                  <v:rect id="_x0000_s1026" o:spid="_x0000_s1026" o:spt="1" style="position:absolute;left:25399;top:24129;height:320675;width:898525;v-text-anchor:middle;" filled="f" stroked="t" coordsize="21600,21600" o:gfxdata="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JvZM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FFFFFF" joinstyle="miter"/>
                    <v:imagedata o:title=""/>
                    <o:lock v:ext="edit" aspectratio="f"/>
                  </v:rect>
                </v:group>
                <v:rect id="文本框 49" o:spid="_x0000_s1026" o:spt="1" style="position:absolute;left:10794;top:18414;height:326390;width:908050;" filled="f" stroked="f" coordsize="21600,21600" o:gfxdata="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YikL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 w14:paraId="38106400">
                        <w:pPr>
                          <w:spacing w:line="360" w:lineRule="exact"/>
                          <w:rPr>
                            <w:rFonts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  <w:t xml:space="preserve">行程安排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9"/>
        <w:tblpPr w:leftFromText="180" w:rightFromText="180" w:vertAnchor="text" w:horzAnchor="margin" w:tblpX="1" w:tblpY="5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434"/>
      </w:tblGrid>
      <w:tr w14:paraId="73AF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0070C0"/>
            <w:noWrap/>
            <w:vAlign w:val="center"/>
          </w:tcPr>
          <w:p w14:paraId="54DC5597">
            <w:pPr>
              <w:spacing w:line="320" w:lineRule="exact"/>
              <w:jc w:val="center"/>
              <w:rPr>
                <w:rFonts w:ascii="微软雅黑" w:eastAsia="微软雅黑" w:cs="微软雅黑"/>
                <w:b/>
                <w:bCs/>
                <w:color w:val="FFFFFF"/>
                <w:szCs w:val="21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FFFFFF"/>
                <w:szCs w:val="21"/>
              </w:rPr>
              <w:t>时间</w:t>
            </w:r>
          </w:p>
        </w:tc>
        <w:tc>
          <w:tcPr>
            <w:tcW w:w="8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0070C0"/>
            <w:noWrap/>
            <w:vAlign w:val="center"/>
          </w:tcPr>
          <w:p w14:paraId="23CC679C">
            <w:pPr>
              <w:spacing w:line="320" w:lineRule="exact"/>
              <w:jc w:val="center"/>
              <w:rPr>
                <w:rFonts w:ascii="微软雅黑" w:eastAsia="微软雅黑" w:cs="微软雅黑"/>
                <w:b/>
                <w:bCs/>
                <w:color w:val="FFFFFF"/>
                <w:szCs w:val="21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FFFFFF"/>
                <w:szCs w:val="21"/>
              </w:rPr>
              <w:t>主题内容</w:t>
            </w:r>
          </w:p>
        </w:tc>
      </w:tr>
      <w:tr w14:paraId="28E9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0070C0"/>
            <w:noWrap/>
            <w:vAlign w:val="center"/>
          </w:tcPr>
          <w:p w14:paraId="3284BA40">
            <w:pPr>
              <w:spacing w:line="320" w:lineRule="exact"/>
              <w:jc w:val="center"/>
              <w:rPr>
                <w:rFonts w:ascii="微软雅黑" w:eastAsia="微软雅黑" w:cs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FFFFFF"/>
                <w:sz w:val="22"/>
                <w:szCs w:val="22"/>
              </w:rPr>
              <w:t>第一天：企业精益数字化转型 主题分享</w:t>
            </w:r>
          </w:p>
        </w:tc>
      </w:tr>
      <w:tr w14:paraId="6C7B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30358CB1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hint="eastAsia" w:ascii="微软雅黑" w:eastAsia="微软雅黑" w:cs="微软雅黑"/>
                <w:color w:val="3F3F3F"/>
                <w:kern w:val="0"/>
                <w:szCs w:val="21"/>
              </w:rPr>
              <w:t>09:00-12:00</w:t>
            </w:r>
          </w:p>
        </w:tc>
        <w:tc>
          <w:tcPr>
            <w:tcW w:w="8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11631EEC">
            <w:pPr>
              <w:spacing w:line="320" w:lineRule="exact"/>
              <w:jc w:val="left"/>
              <w:rPr>
                <w:rFonts w:ascii="微软雅黑" w:eastAsia="微软雅黑" w:cs="黑体"/>
                <w:b/>
                <w:color w:val="C0000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C00000"/>
                <w:szCs w:val="21"/>
              </w:rPr>
              <w:t>主题交流：</w:t>
            </w:r>
            <w:r>
              <w:rPr>
                <w:rFonts w:hint="eastAsia" w:ascii="微软雅黑" w:eastAsia="微软雅黑" w:cs="黑体"/>
                <w:b/>
                <w:color w:val="C00000"/>
              </w:rPr>
              <w:t>企业精益数字化转型（上）</w:t>
            </w:r>
          </w:p>
          <w:p w14:paraId="22A5F530">
            <w:pPr>
              <w:numPr>
                <w:ilvl w:val="0"/>
                <w:numId w:val="2"/>
              </w:numPr>
              <w:spacing w:line="320" w:lineRule="exact"/>
              <w:ind w:left="420" w:hanging="420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精益为数字化转型奠定基础</w:t>
            </w:r>
          </w:p>
          <w:p w14:paraId="53BC07C8">
            <w:pPr>
              <w:numPr>
                <w:ilvl w:val="0"/>
                <w:numId w:val="2"/>
              </w:numPr>
              <w:spacing w:line="320" w:lineRule="exact"/>
              <w:ind w:left="420" w:hanging="420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精益与数字化的融合：协同作用</w:t>
            </w:r>
          </w:p>
          <w:p w14:paraId="6F835939">
            <w:pPr>
              <w:numPr>
                <w:ilvl w:val="0"/>
                <w:numId w:val="2"/>
              </w:numPr>
              <w:spacing w:line="320" w:lineRule="exact"/>
              <w:ind w:left="420" w:hanging="420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数字化转型的意义和必要性</w:t>
            </w:r>
          </w:p>
          <w:p w14:paraId="1D02CA2F">
            <w:pPr>
              <w:numPr>
                <w:ilvl w:val="0"/>
                <w:numId w:val="3"/>
              </w:numPr>
              <w:spacing w:line="320" w:lineRule="exact"/>
              <w:ind w:left="519" w:leftChars="50" w:hanging="414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以用户为中心的数字化转型</w:t>
            </w:r>
          </w:p>
          <w:p w14:paraId="0F1324E6">
            <w:pPr>
              <w:numPr>
                <w:ilvl w:val="0"/>
                <w:numId w:val="3"/>
              </w:numPr>
              <w:spacing w:line="320" w:lineRule="exact"/>
              <w:ind w:left="519" w:leftChars="50" w:hanging="414"/>
              <w:jc w:val="left"/>
              <w:rPr>
                <w:rFonts w:ascii="微软雅黑" w:eastAsia="微软雅黑" w:cs="微软雅黑"/>
                <w:color w:val="3F3F3F"/>
                <w:szCs w:val="21"/>
              </w:rPr>
            </w:pPr>
            <w:r>
              <w:rPr>
                <w:rFonts w:hint="eastAsia" w:ascii="微软雅黑" w:eastAsia="微软雅黑" w:cs="黑体"/>
                <w:bCs/>
              </w:rPr>
              <w:t>数字化转型提升企业效率（行业数字化转型的数据分析；数字时代的新公式；实现成本极大优化；数字化转型支撑企业精准决策）</w:t>
            </w:r>
          </w:p>
        </w:tc>
      </w:tr>
      <w:tr w14:paraId="319E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5108323D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hint="eastAsia" w:ascii="微软雅黑" w:eastAsia="微软雅黑" w:cs="微软雅黑"/>
                <w:color w:val="3F3F3F"/>
                <w:kern w:val="0"/>
                <w:szCs w:val="21"/>
              </w:rPr>
              <w:t>12:00-13:30</w:t>
            </w:r>
          </w:p>
        </w:tc>
        <w:tc>
          <w:tcPr>
            <w:tcW w:w="8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427C3231">
            <w:pPr>
              <w:spacing w:line="320" w:lineRule="exact"/>
              <w:rPr>
                <w:rFonts w:ascii="微软雅黑" w:eastAsia="微软雅黑" w:cs="微软雅黑"/>
                <w:bCs/>
                <w:color w:val="3F3F3F"/>
                <w:szCs w:val="21"/>
              </w:rPr>
            </w:pPr>
            <w:r>
              <w:rPr>
                <w:rFonts w:hint="eastAsia" w:ascii="微软雅黑" w:eastAsia="微软雅黑" w:cs="黑体"/>
                <w:bCs/>
              </w:rPr>
              <w:t>午餐</w:t>
            </w:r>
          </w:p>
        </w:tc>
      </w:tr>
      <w:tr w14:paraId="23E0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20403602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hint="eastAsia" w:ascii="微软雅黑" w:eastAsia="微软雅黑" w:cs="微软雅黑"/>
                <w:color w:val="3F3F3F"/>
                <w:kern w:val="0"/>
                <w:szCs w:val="21"/>
              </w:rPr>
              <w:t>13:30-16:30</w:t>
            </w:r>
          </w:p>
        </w:tc>
        <w:tc>
          <w:tcPr>
            <w:tcW w:w="8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5A649F2D">
            <w:pPr>
              <w:spacing w:line="320" w:lineRule="exact"/>
              <w:jc w:val="left"/>
              <w:rPr>
                <w:rFonts w:ascii="微软雅黑" w:eastAsia="微软雅黑" w:cs="黑体"/>
                <w:b/>
                <w:color w:val="C00000"/>
              </w:rPr>
            </w:pPr>
            <w:r>
              <w:rPr>
                <w:rFonts w:hint="eastAsia" w:ascii="微软雅黑" w:eastAsia="微软雅黑" w:cs="黑体"/>
                <w:b/>
                <w:color w:val="C00000"/>
              </w:rPr>
              <w:t>主题分享：企业精益数字化转型（中）</w:t>
            </w:r>
          </w:p>
          <w:p w14:paraId="613B60E1">
            <w:pPr>
              <w:numPr>
                <w:ilvl w:val="0"/>
                <w:numId w:val="2"/>
              </w:numPr>
              <w:spacing w:line="320" w:lineRule="exact"/>
              <w:ind w:left="420" w:hanging="420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数字化转型的困难和挑战</w:t>
            </w:r>
          </w:p>
          <w:p w14:paraId="3E008848">
            <w:pPr>
              <w:numPr>
                <w:ilvl w:val="0"/>
                <w:numId w:val="3"/>
              </w:numPr>
              <w:spacing w:line="320" w:lineRule="exact"/>
              <w:ind w:left="519" w:leftChars="50" w:hanging="414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数据方面的挑战</w:t>
            </w:r>
          </w:p>
          <w:p w14:paraId="35790541">
            <w:pPr>
              <w:numPr>
                <w:ilvl w:val="0"/>
                <w:numId w:val="3"/>
              </w:numPr>
              <w:spacing w:line="320" w:lineRule="exact"/>
              <w:ind w:left="519" w:leftChars="50" w:hanging="414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数字化如何指导企业决策</w:t>
            </w:r>
          </w:p>
          <w:p w14:paraId="7ECB52F2">
            <w:pPr>
              <w:numPr>
                <w:ilvl w:val="0"/>
                <w:numId w:val="2"/>
              </w:numPr>
              <w:spacing w:line="320" w:lineRule="exact"/>
              <w:ind w:left="420" w:hanging="420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数字化转型的三个方法</w:t>
            </w:r>
          </w:p>
          <w:p w14:paraId="593A00EE">
            <w:pPr>
              <w:numPr>
                <w:ilvl w:val="0"/>
                <w:numId w:val="3"/>
              </w:numPr>
              <w:spacing w:line="320" w:lineRule="exact"/>
              <w:ind w:left="519" w:leftChars="50" w:hanging="414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真正以用户为中心</w:t>
            </w:r>
          </w:p>
          <w:p w14:paraId="21427D69">
            <w:pPr>
              <w:numPr>
                <w:ilvl w:val="0"/>
                <w:numId w:val="3"/>
              </w:numPr>
              <w:spacing w:line="320" w:lineRule="exact"/>
              <w:ind w:left="519" w:leftChars="50" w:hanging="414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数字化必须对准业务</w:t>
            </w:r>
          </w:p>
          <w:p w14:paraId="0ED1DB8C">
            <w:pPr>
              <w:numPr>
                <w:ilvl w:val="0"/>
                <w:numId w:val="3"/>
              </w:numPr>
              <w:spacing w:line="320" w:lineRule="exact"/>
              <w:ind w:left="519" w:leftChars="50" w:hanging="414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数字化沉淀企业能力</w:t>
            </w:r>
          </w:p>
        </w:tc>
      </w:tr>
      <w:tr w14:paraId="112F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96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0070C0"/>
            <w:noWrap/>
            <w:vAlign w:val="center"/>
          </w:tcPr>
          <w:p w14:paraId="6BE02672">
            <w:pPr>
              <w:spacing w:line="320" w:lineRule="exact"/>
              <w:jc w:val="center"/>
              <w:rPr>
                <w:rFonts w:ascii="微软雅黑" w:eastAsia="微软雅黑" w:cs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FFFFFF"/>
                <w:sz w:val="22"/>
                <w:szCs w:val="22"/>
              </w:rPr>
              <w:t>第二天：企业精益数字化转型 主题分享+西门子西伯乐斯工厂参观+主题分享</w:t>
            </w:r>
          </w:p>
        </w:tc>
      </w:tr>
      <w:tr w14:paraId="5D27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15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75AEF0F8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hint="eastAsia" w:ascii="微软雅黑" w:eastAsia="微软雅黑" w:cs="微软雅黑"/>
                <w:color w:val="3F3F3F"/>
                <w:kern w:val="0"/>
                <w:szCs w:val="21"/>
              </w:rPr>
              <w:t>09:00-12:00</w:t>
            </w:r>
          </w:p>
        </w:tc>
        <w:tc>
          <w:tcPr>
            <w:tcW w:w="8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535F556D">
            <w:pPr>
              <w:spacing w:line="320" w:lineRule="exact"/>
              <w:jc w:val="left"/>
              <w:rPr>
                <w:rFonts w:ascii="微软雅黑" w:eastAsia="微软雅黑" w:cs="微软雅黑"/>
                <w:color w:val="3F3F3F"/>
                <w:szCs w:val="21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C00000"/>
                <w:szCs w:val="21"/>
              </w:rPr>
              <w:t>主题交流：</w:t>
            </w:r>
            <w:r>
              <w:rPr>
                <w:rFonts w:hint="eastAsia" w:ascii="微软雅黑" w:eastAsia="微软雅黑" w:cs="黑体"/>
                <w:b/>
                <w:color w:val="C00000"/>
              </w:rPr>
              <w:t>企业精益数字化转型（下）</w:t>
            </w:r>
          </w:p>
          <w:p w14:paraId="0B5D0FD7">
            <w:pPr>
              <w:numPr>
                <w:ilvl w:val="0"/>
                <w:numId w:val="2"/>
              </w:numPr>
              <w:spacing w:line="320" w:lineRule="exact"/>
              <w:ind w:left="420" w:hanging="420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数字化转型的最佳实践案例</w:t>
            </w:r>
          </w:p>
          <w:p w14:paraId="0C356B66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财经智能运营中心—怎样打造一个具有生命力的作业平台</w:t>
            </w:r>
          </w:p>
          <w:p w14:paraId="7865D5AF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数据治理：怎样才能管好企业的数据</w:t>
            </w:r>
          </w:p>
          <w:p w14:paraId="75C38C2A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提高研发效率（案例：某企业的全球研发协同）</w:t>
            </w:r>
          </w:p>
          <w:p w14:paraId="69E50F2E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交付服务体系（案例：数字化转型提升工人作业体验）</w:t>
            </w:r>
          </w:p>
          <w:p w14:paraId="13845585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从0到1，让工厂智能化（案例：某企业的智能工厂）</w:t>
            </w:r>
          </w:p>
          <w:p w14:paraId="56D181D1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优秀的企业办公系统</w:t>
            </w:r>
          </w:p>
          <w:p w14:paraId="3E6E1919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供应链的数字化</w:t>
            </w:r>
          </w:p>
          <w:p w14:paraId="20C5BCAF">
            <w:pPr>
              <w:numPr>
                <w:ilvl w:val="0"/>
                <w:numId w:val="3"/>
              </w:numPr>
              <w:spacing w:line="320" w:lineRule="exact"/>
              <w:ind w:left="105" w:leftChars="50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全球供应链：为什么必须走向数治化</w:t>
            </w:r>
          </w:p>
          <w:p w14:paraId="5CE44EED">
            <w:pPr>
              <w:numPr>
                <w:ilvl w:val="0"/>
                <w:numId w:val="3"/>
              </w:numPr>
              <w:spacing w:line="320" w:lineRule="exact"/>
              <w:ind w:left="105" w:leftChars="50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最佳实践项目：华为的供应链数字化</w:t>
            </w:r>
          </w:p>
          <w:p w14:paraId="3DB4D3A2">
            <w:pPr>
              <w:numPr>
                <w:ilvl w:val="0"/>
                <w:numId w:val="3"/>
              </w:numPr>
              <w:spacing w:line="320" w:lineRule="exact"/>
              <w:ind w:left="105" w:leftChars="50"/>
              <w:jc w:val="left"/>
              <w:rPr>
                <w:rFonts w:ascii="微软雅黑" w:eastAsia="微软雅黑" w:cs="黑体"/>
                <w:b/>
                <w:color w:val="C00000"/>
              </w:rPr>
            </w:pPr>
            <w:r>
              <w:rPr>
                <w:rFonts w:hint="eastAsia" w:ascii="微软雅黑" w:eastAsia="微软雅黑" w:cs="黑体"/>
                <w:bCs/>
              </w:rPr>
              <w:t>数字化、数智化、数治化的区别</w:t>
            </w:r>
          </w:p>
        </w:tc>
      </w:tr>
      <w:tr w14:paraId="1472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57F6FC10">
            <w:pPr>
              <w:spacing w:line="320" w:lineRule="exact"/>
              <w:jc w:val="center"/>
              <w:rPr>
                <w:rFonts w:asci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12:00-13:30</w:t>
            </w:r>
          </w:p>
        </w:tc>
        <w:tc>
          <w:tcPr>
            <w:tcW w:w="8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1C30BA92">
            <w:pPr>
              <w:spacing w:line="320" w:lineRule="exact"/>
              <w:jc w:val="left"/>
              <w:rPr>
                <w:rFonts w:asci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午餐</w:t>
            </w:r>
            <w:r>
              <w:rPr>
                <w:rFonts w:hint="eastAsia" w:ascii="微软雅黑" w:eastAsia="微软雅黑" w:cs="微软雅黑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前往西伯乐斯工厂</w:t>
            </w:r>
          </w:p>
        </w:tc>
      </w:tr>
      <w:tr w14:paraId="7577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79AF8DF5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hint="eastAsia" w:ascii="微软雅黑" w:eastAsia="微软雅黑" w:cs="微软雅黑"/>
                <w:color w:val="3F3F3F"/>
                <w:kern w:val="0"/>
                <w:szCs w:val="21"/>
              </w:rPr>
              <w:t>13:30-14:00</w:t>
            </w:r>
          </w:p>
        </w:tc>
        <w:tc>
          <w:tcPr>
            <w:tcW w:w="8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5EE5F9DF">
            <w:pPr>
              <w:spacing w:line="320" w:lineRule="exact"/>
              <w:jc w:val="left"/>
              <w:rPr>
                <w:rFonts w:ascii="微软雅黑" w:eastAsia="微软雅黑" w:cs="微软雅黑"/>
                <w:b/>
                <w:color w:val="3F3F3F"/>
                <w:szCs w:val="21"/>
              </w:rPr>
            </w:pPr>
            <w:r>
              <w:rPr>
                <w:rFonts w:hint="eastAsia" w:ascii="微软雅黑" w:eastAsia="微软雅黑" w:cs="微软雅黑"/>
                <w:b/>
                <w:color w:val="C00000"/>
                <w:szCs w:val="21"/>
              </w:rPr>
              <w:t>参观西门子西伯乐斯工厂</w:t>
            </w:r>
          </w:p>
          <w:p w14:paraId="37AFC23E">
            <w:pPr>
              <w:spacing w:line="320" w:lineRule="exact"/>
              <w:jc w:val="left"/>
              <w:rPr>
                <w:rFonts w:ascii="微软雅黑" w:eastAsia="微软雅黑" w:cs="黑体"/>
                <w:bCs/>
              </w:rPr>
            </w:pPr>
            <w:r>
              <w:rPr>
                <w:rFonts w:hint="eastAsia" w:ascii="微软雅黑" w:eastAsia="微软雅黑" w:cs="黑体"/>
                <w:bCs/>
              </w:rPr>
              <w:t>参观展厅，了解西伯乐斯产品及工厂发展历史；</w:t>
            </w:r>
          </w:p>
          <w:p w14:paraId="6CBBA361">
            <w:pPr>
              <w:spacing w:line="320" w:lineRule="exact"/>
              <w:jc w:val="left"/>
              <w:rPr>
                <w:rFonts w:ascii="微软雅黑" w:eastAsia="微软雅黑" w:cs="微软雅黑"/>
                <w:color w:val="3F3F3F"/>
                <w:szCs w:val="21"/>
              </w:rPr>
            </w:pPr>
            <w:r>
              <w:rPr>
                <w:rFonts w:hint="eastAsia" w:ascii="微软雅黑" w:eastAsia="微软雅黑" w:cs="黑体"/>
                <w:bCs/>
              </w:rPr>
              <w:t>参观产线，了解工厂产线概况以及其精益数据，参观了解从原材料到产品的加工过程及产线的先进性。</w:t>
            </w:r>
          </w:p>
        </w:tc>
      </w:tr>
      <w:tr w14:paraId="5BC9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0DDF43A5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hint="eastAsia" w:ascii="微软雅黑" w:eastAsia="微软雅黑" w:cs="微软雅黑"/>
                <w:color w:val="3F3F3F"/>
                <w:kern w:val="0"/>
                <w:szCs w:val="21"/>
              </w:rPr>
              <w:t>14:00-16:30</w:t>
            </w:r>
          </w:p>
        </w:tc>
        <w:tc>
          <w:tcPr>
            <w:tcW w:w="8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4932D8F2">
            <w:pPr>
              <w:widowControl/>
              <w:tabs>
                <w:tab w:val="left" w:pos="6390"/>
              </w:tabs>
              <w:spacing w:line="400" w:lineRule="exact"/>
              <w:rPr>
                <w:rFonts w:ascii="微软雅黑" w:eastAsia="微软雅黑"/>
                <w:b/>
                <w:bCs/>
                <w:color w:val="C00000"/>
              </w:rPr>
            </w:pPr>
            <w:r>
              <w:rPr>
                <w:rFonts w:hint="eastAsia" w:ascii="微软雅黑" w:eastAsia="微软雅黑"/>
                <w:b/>
                <w:bCs/>
                <w:color w:val="C00000"/>
              </w:rPr>
              <w:t>分享主题：</w:t>
            </w:r>
            <w:r>
              <w:rPr>
                <w:rFonts w:hint="eastAsia" w:ascii="微软雅黑" w:eastAsia="微软雅黑" w:cs="微软雅黑"/>
                <w:b/>
                <w:bCs/>
                <w:color w:val="C00000"/>
                <w:szCs w:val="21"/>
              </w:rPr>
              <w:t>西门子精益智造最佳实践</w:t>
            </w:r>
          </w:p>
          <w:p w14:paraId="3EB9AB1C">
            <w:pPr>
              <w:spacing w:line="320" w:lineRule="exact"/>
              <w:jc w:val="left"/>
              <w:rPr>
                <w:rFonts w:ascii="微软雅黑" w:eastAsia="微软雅黑" w:cs="微软雅黑"/>
                <w:szCs w:val="21"/>
              </w:rPr>
            </w:pPr>
            <w:r>
              <w:rPr>
                <w:rFonts w:hint="eastAsia" w:ascii="微软雅黑" w:eastAsia="微软雅黑" w:cs="微软雅黑"/>
                <w:szCs w:val="21"/>
              </w:rPr>
              <w:t>一、西门子中国区工厂整体战略制定</w:t>
            </w:r>
          </w:p>
          <w:p w14:paraId="73E619ED">
            <w:pPr>
              <w:spacing w:line="320" w:lineRule="exact"/>
              <w:jc w:val="left"/>
              <w:rPr>
                <w:rFonts w:ascii="微软雅黑" w:eastAsia="微软雅黑" w:cs="微软雅黑"/>
                <w:szCs w:val="21"/>
              </w:rPr>
            </w:pPr>
            <w:r>
              <w:rPr>
                <w:rFonts w:hint="eastAsia" w:ascii="微软雅黑" w:eastAsia="微软雅黑" w:cs="微软雅黑"/>
                <w:szCs w:val="21"/>
              </w:rPr>
              <w:t>1.要实现哪些目标</w:t>
            </w:r>
          </w:p>
          <w:p w14:paraId="5D7D813F">
            <w:pPr>
              <w:spacing w:line="320" w:lineRule="exact"/>
              <w:jc w:val="left"/>
              <w:rPr>
                <w:rFonts w:ascii="微软雅黑" w:eastAsia="微软雅黑" w:cs="微软雅黑"/>
                <w:szCs w:val="21"/>
              </w:rPr>
            </w:pPr>
            <w:r>
              <w:rPr>
                <w:rFonts w:hint="eastAsia" w:ascii="微软雅黑" w:eastAsia="微软雅黑" w:cs="微软雅黑"/>
                <w:szCs w:val="21"/>
              </w:rPr>
              <w:t>2.如何分解战略</w:t>
            </w:r>
          </w:p>
          <w:p w14:paraId="32D43A4F">
            <w:pPr>
              <w:spacing w:line="320" w:lineRule="exact"/>
              <w:jc w:val="left"/>
              <w:rPr>
                <w:rFonts w:ascii="微软雅黑" w:eastAsia="微软雅黑" w:cs="微软雅黑"/>
                <w:szCs w:val="21"/>
              </w:rPr>
            </w:pPr>
            <w:r>
              <w:rPr>
                <w:rFonts w:hint="eastAsia" w:ascii="微软雅黑" w:eastAsia="微软雅黑" w:cs="微软雅黑"/>
                <w:szCs w:val="21"/>
              </w:rPr>
              <w:t>3.如何执行战略</w:t>
            </w:r>
          </w:p>
          <w:p w14:paraId="12CDBC2C">
            <w:pPr>
              <w:spacing w:line="320" w:lineRule="exact"/>
              <w:jc w:val="left"/>
              <w:rPr>
                <w:rFonts w:ascii="微软雅黑" w:eastAsia="微软雅黑" w:cs="微软雅黑"/>
                <w:szCs w:val="21"/>
              </w:rPr>
            </w:pPr>
            <w:r>
              <w:rPr>
                <w:rFonts w:hint="eastAsia" w:ascii="微软雅黑" w:eastAsia="微软雅黑" w:cs="微软雅黑"/>
                <w:szCs w:val="21"/>
              </w:rPr>
              <w:t>二、西门子工厂精益最佳实践</w:t>
            </w:r>
          </w:p>
          <w:p w14:paraId="79B8A4CB">
            <w:pPr>
              <w:spacing w:line="320" w:lineRule="exact"/>
              <w:jc w:val="left"/>
              <w:rPr>
                <w:rFonts w:ascii="微软雅黑" w:eastAsia="微软雅黑" w:cs="微软雅黑"/>
                <w:szCs w:val="21"/>
              </w:rPr>
            </w:pPr>
            <w:r>
              <w:rPr>
                <w:rFonts w:hint="eastAsia" w:ascii="微软雅黑" w:eastAsia="微软雅黑" w:cs="微软雅黑"/>
                <w:szCs w:val="21"/>
              </w:rPr>
              <w:t>1.西门子眼中的精益管理</w:t>
            </w:r>
          </w:p>
          <w:p w14:paraId="3B970485">
            <w:pPr>
              <w:spacing w:line="320" w:lineRule="exact"/>
              <w:jc w:val="left"/>
              <w:rPr>
                <w:rFonts w:ascii="微软雅黑" w:eastAsia="微软雅黑" w:cs="微软雅黑"/>
                <w:szCs w:val="21"/>
              </w:rPr>
            </w:pPr>
            <w:r>
              <w:rPr>
                <w:rFonts w:hint="eastAsia" w:ascii="微软雅黑" w:eastAsia="微软雅黑" w:cs="微软雅黑"/>
                <w:szCs w:val="21"/>
              </w:rPr>
              <w:t>2.西门子精益如何数字化相结合</w:t>
            </w:r>
          </w:p>
          <w:p w14:paraId="2B953710">
            <w:pPr>
              <w:spacing w:line="320" w:lineRule="exact"/>
              <w:jc w:val="left"/>
              <w:rPr>
                <w:rFonts w:ascii="微软雅黑" w:eastAsia="微软雅黑" w:cs="微软雅黑"/>
                <w:szCs w:val="21"/>
              </w:rPr>
            </w:pPr>
            <w:r>
              <w:rPr>
                <w:rFonts w:hint="eastAsia" w:ascii="微软雅黑" w:eastAsia="微软雅黑" w:cs="微软雅黑"/>
                <w:szCs w:val="21"/>
              </w:rPr>
              <w:t>3.西门子精益如何与智能化相结合</w:t>
            </w:r>
          </w:p>
          <w:p w14:paraId="166E2500">
            <w:pPr>
              <w:spacing w:line="320" w:lineRule="exact"/>
              <w:jc w:val="left"/>
              <w:rPr>
                <w:rFonts w:ascii="微软雅黑" w:eastAsia="微软雅黑" w:cs="微软雅黑"/>
                <w:szCs w:val="21"/>
              </w:rPr>
            </w:pPr>
            <w:r>
              <w:rPr>
                <w:rFonts w:hint="eastAsia" w:ascii="微软雅黑" w:eastAsia="微软雅黑" w:cs="微软雅黑"/>
                <w:szCs w:val="21"/>
              </w:rPr>
              <w:t>4.西门子精益管理案例分析</w:t>
            </w:r>
          </w:p>
          <w:p w14:paraId="1A8E2FB8">
            <w:pPr>
              <w:spacing w:line="320" w:lineRule="exact"/>
              <w:jc w:val="left"/>
              <w:rPr>
                <w:rFonts w:ascii="微软雅黑" w:eastAsia="微软雅黑" w:cs="黑体"/>
                <w:b/>
                <w:color w:val="C00000"/>
              </w:rPr>
            </w:pPr>
            <w:r>
              <w:rPr>
                <w:rFonts w:hint="eastAsia" w:ascii="微软雅黑" w:eastAsia="微软雅黑" w:cs="微软雅黑"/>
                <w:szCs w:val="21"/>
              </w:rPr>
              <w:t>三、互动交流</w:t>
            </w:r>
          </w:p>
        </w:tc>
      </w:tr>
      <w:tr w14:paraId="07F6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69385827">
            <w:pPr>
              <w:spacing w:line="320" w:lineRule="exact"/>
              <w:jc w:val="center"/>
              <w:rPr>
                <w:rFonts w:hint="eastAsia"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hint="eastAsia" w:ascii="微软雅黑" w:eastAsia="微软雅黑" w:cs="微软雅黑"/>
                <w:color w:val="3F3F3F"/>
                <w:kern w:val="0"/>
                <w:szCs w:val="21"/>
              </w:rPr>
              <w:t>16:30</w:t>
            </w:r>
          </w:p>
        </w:tc>
        <w:tc>
          <w:tcPr>
            <w:tcW w:w="8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/>
            <w:vAlign w:val="center"/>
          </w:tcPr>
          <w:p w14:paraId="1CCFCCAA">
            <w:pPr>
              <w:spacing w:line="320" w:lineRule="exact"/>
              <w:jc w:val="left"/>
              <w:rPr>
                <w:rFonts w:hint="eastAsia" w:asci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szCs w:val="21"/>
                <w:lang w:val="en-US" w:eastAsia="zh-CN"/>
              </w:rPr>
              <w:t>结束</w:t>
            </w:r>
          </w:p>
        </w:tc>
      </w:tr>
    </w:tbl>
    <w:p w14:paraId="51416990"/>
    <w:p w14:paraId="1EB84066">
      <w:r>
        <w:rPr>
          <w:rFonts w:hint="eastAsia"/>
        </w:rPr>
        <w:t xml:space="preserve"> 备注：具体行程以当天实际安排为准</w:t>
      </w:r>
    </w:p>
    <w:p w14:paraId="1D8B5DA7"/>
    <w:p w14:paraId="069485EB"/>
    <w:p w14:paraId="0AE24F55">
      <w:pPr>
        <w:rPr>
          <w:rFonts w:ascii="微软雅黑" w:eastAsia="微软雅黑"/>
          <w:b/>
          <w:color w:val="262626"/>
        </w:rPr>
      </w:pPr>
      <w:r>
        <mc:AlternateContent>
          <mc:Choice Requires="wpg">
            <w:drawing>
              <wp:anchor distT="0" distB="0" distL="90805" distR="90805" simplePos="0" relativeHeight="25166336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38100</wp:posOffset>
                </wp:positionV>
                <wp:extent cx="953135" cy="374650"/>
                <wp:effectExtent l="0" t="0" r="0" b="6350"/>
                <wp:wrapNone/>
                <wp:docPr id="5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135" cy="374650"/>
                          <a:chOff x="0" y="0"/>
                          <a:chExt cx="953135" cy="374650"/>
                        </a:xfrm>
                        <a:solidFill>
                          <a:srgbClr val="FFFFFF"/>
                        </a:solidFill>
                      </wpg:grpSpPr>
                      <wpg:grpSp>
                        <wpg:cNvPr id="59" name="组合 59"/>
                        <wpg:cNvGrpSpPr/>
                        <wpg:grpSpPr>
                          <a:xfrm>
                            <a:off x="0" y="0"/>
                            <a:ext cx="953135" cy="374650"/>
                            <a:chOff x="0" y="0"/>
                            <a:chExt cx="953135" cy="374650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60" name="矩形 60"/>
                          <wps:cNvSpPr/>
                          <wps:spPr>
                            <a:xfrm>
                              <a:off x="0" y="0"/>
                              <a:ext cx="953135" cy="374650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12"/>
                              <a:tile tx="0" ty="0" sx="100000" sy="100000" flip="none" algn="tl"/>
                            </a:blipFill>
                            <a:ln w="9525" cap="flat" cmpd="sng">
                              <a:noFill/>
                              <a:prstDash val="solid"/>
                              <a:miter/>
                            </a:ln>
                          </wps:spPr>
                          <wps:bodyPr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矩形 61"/>
                          <wps:cNvSpPr/>
                          <wps:spPr>
                            <a:xfrm>
                              <a:off x="25399" y="24129"/>
                              <a:ext cx="898525" cy="3206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</a:ln>
                          </wps:spPr>
                          <wps:bodyPr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2" name="文本框 62"/>
                        <wps:cNvSpPr/>
                        <wps:spPr>
                          <a:xfrm>
                            <a:off x="10794" y="18414"/>
                            <a:ext cx="908050" cy="3263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1A963D1">
                              <w:pPr>
                                <w:spacing w:line="360" w:lineRule="exact"/>
                                <w:rPr>
                                  <w:rFonts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  <w:t xml:space="preserve">教学信息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-0.85pt;margin-top:3pt;height:29.5pt;width:75.05pt;z-index:251663360;mso-width-relative:page;mso-height-relative:page;" coordsize="953135,374650" o:gfxdata="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">
                <o:lock v:ext="edit" aspectratio="f"/>
                <v:group id="_x0000_s1026" o:spid="_x0000_s1026" o:spt="203" style="position:absolute;left:0;top:0;height:374650;width:953135;" coordsize="953135,374650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374650;width:953135;v-text-anchor:middle;" filled="t" stroked="f" coordsize="21600,21600" o:gfxdata="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ZNUrLgAAADbAAAA&#10;DwAAAAAAAAABACAAAAAiAAAAZHJzL2Rvd25yZXYueG1sUEsBAhQAFAAAAAgAh07iQDMvBZ47AAAA&#10;OQAAABAAAAAAAAAAAQAgAAAABwEAAGRycy9zaGFwZXhtbC54bWxQSwUGAAAAAAYABgBbAQAAsQMA&#10;AAAA&#10;">
                    <v:fill type="tile" on="t" focussize="0,0" recolor="t" r:id="rId12"/>
                    <v:stroke on="f" joinstyle="miter"/>
                    <v:imagedata o:title=""/>
                    <o:lock v:ext="edit" aspectratio="f"/>
                  </v:rect>
                  <v:rect id="_x0000_s1026" o:spid="_x0000_s1026" o:spt="1" style="position:absolute;left:25399;top:24129;height:320675;width:898525;v-text-anchor:middle;" filled="f" stroked="t" coordsize="21600,21600" o:gfxdata="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pA7G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FFFFFF" joinstyle="miter"/>
                    <v:imagedata o:title=""/>
                    <o:lock v:ext="edit" aspectratio="f"/>
                  </v:rect>
                </v:group>
                <v:rect id="文本框 62" o:spid="_x0000_s1026" o:spt="1" style="position:absolute;left:10794;top:18414;height:326390;width:908050;" filled="f" stroked="f" coordsize="21600,21600" o:gfxdata="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n7IG8AAAA&#10;2w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 w14:paraId="11A963D1">
                        <w:pPr>
                          <w:spacing w:line="360" w:lineRule="exact"/>
                          <w:rPr>
                            <w:rFonts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  <w:t xml:space="preserve">教学信息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0A23E2">
      <w:pPr>
        <w:spacing w:before="156" w:beforeLines="50" w:after="156" w:afterLines="50" w:line="240" w:lineRule="exact"/>
        <w:rPr>
          <w:rFonts w:ascii="微软雅黑" w:eastAsia="微软雅黑"/>
        </w:rPr>
      </w:pPr>
      <w:r>
        <w:rPr>
          <w:rFonts w:hint="eastAsia" w:ascii="微软雅黑" w:eastAsia="微软雅黑"/>
          <w:b/>
          <w:color w:val="262626"/>
        </w:rPr>
        <w:t>教学模式：</w:t>
      </w:r>
      <w:r>
        <w:rPr>
          <w:rFonts w:hint="eastAsia" w:ascii="微软雅黑" w:eastAsia="微软雅黑"/>
        </w:rPr>
        <w:t>参观考察+专家分享交流</w:t>
      </w:r>
    </w:p>
    <w:p w14:paraId="4B0F4AD3">
      <w:pPr>
        <w:spacing w:before="156" w:beforeLines="50" w:after="156" w:afterLines="50" w:line="240" w:lineRule="exact"/>
        <w:rPr>
          <w:rFonts w:ascii="微软雅黑" w:eastAsia="微软雅黑"/>
          <w:bCs/>
          <w:color w:val="262626"/>
        </w:rPr>
      </w:pPr>
      <w:r>
        <w:rPr>
          <w:rFonts w:hint="eastAsia" w:ascii="微软雅黑" w:eastAsia="微软雅黑"/>
          <w:b/>
          <w:color w:val="262626"/>
        </w:rPr>
        <w:t>考察地点：</w:t>
      </w:r>
      <w:r>
        <w:rPr>
          <w:rFonts w:hint="eastAsia" w:ascii="微软雅黑" w:eastAsia="微软雅黑"/>
          <w:bCs/>
          <w:color w:val="262626"/>
        </w:rPr>
        <w:t>北京</w:t>
      </w:r>
    </w:p>
    <w:p w14:paraId="24B6638F">
      <w:pPr>
        <w:spacing w:before="156" w:beforeLines="50" w:after="156" w:afterLines="50" w:line="240" w:lineRule="exact"/>
        <w:rPr>
          <w:rFonts w:ascii="微软雅黑" w:eastAsia="微软雅黑" w:cs="微软雅黑"/>
          <w:color w:val="3F3F3F"/>
          <w:sz w:val="22"/>
          <w:szCs w:val="22"/>
        </w:rPr>
      </w:pPr>
      <w:r>
        <w:rPr>
          <w:rFonts w:hint="eastAsia" w:ascii="微软雅黑" w:eastAsia="微软雅黑"/>
          <w:b/>
          <w:color w:val="262626"/>
        </w:rPr>
        <w:t>学习时间：</w:t>
      </w:r>
      <w:r>
        <w:rPr>
          <w:rFonts w:ascii="微软雅黑" w:eastAsia="微软雅黑" w:cs="微软雅黑"/>
          <w:color w:val="3F3F3F"/>
          <w:sz w:val="22"/>
          <w:szCs w:val="22"/>
        </w:rPr>
        <w:t>2</w:t>
      </w:r>
      <w:r>
        <w:rPr>
          <w:rFonts w:hint="eastAsia" w:ascii="微软雅黑" w:eastAsia="微软雅黑" w:cs="微软雅黑"/>
          <w:color w:val="3F3F3F"/>
          <w:sz w:val="22"/>
          <w:szCs w:val="22"/>
        </w:rPr>
        <w:t>天</w:t>
      </w:r>
    </w:p>
    <w:p w14:paraId="041635CD">
      <w:pPr>
        <w:spacing w:before="156" w:beforeLines="50" w:after="156" w:afterLines="50" w:line="240" w:lineRule="exact"/>
        <w:rPr>
          <w:rFonts w:ascii="微软雅黑" w:eastAsia="微软雅黑"/>
          <w:bCs/>
          <w:color w:val="262626"/>
        </w:rPr>
      </w:pPr>
      <w:r>
        <w:rPr>
          <w:rFonts w:hint="eastAsia" w:ascii="微软雅黑" w:eastAsia="微软雅黑"/>
          <w:b/>
          <w:color w:val="262626"/>
        </w:rPr>
        <w:t>学习费用：</w:t>
      </w:r>
      <w:r>
        <w:rPr>
          <w:rFonts w:hint="eastAsia" w:ascii="微软雅黑" w:eastAsia="微软雅黑"/>
          <w:bCs/>
          <w:color w:val="262626"/>
        </w:rPr>
        <w:t>4800元/人</w:t>
      </w:r>
    </w:p>
    <w:p w14:paraId="631AAC92">
      <w:pPr>
        <w:spacing w:before="156" w:beforeLines="50" w:after="156" w:afterLines="50" w:line="240" w:lineRule="exact"/>
        <w:rPr>
          <w:rFonts w:ascii="微软雅黑" w:eastAsia="微软雅黑"/>
        </w:rPr>
      </w:pPr>
      <w:r>
        <w:rPr>
          <w:rFonts w:hint="eastAsia" w:ascii="微软雅黑" w:eastAsia="微软雅黑"/>
          <w:b/>
          <w:color w:val="262626"/>
        </w:rPr>
        <w:t>费用包含：</w:t>
      </w:r>
      <w:r>
        <w:rPr>
          <w:rFonts w:hint="eastAsia" w:ascii="微软雅黑" w:eastAsia="微软雅黑"/>
        </w:rPr>
        <w:t>考察、培训费、学习场地、学习用车、学习期间的午餐、发票、服务费</w:t>
      </w:r>
    </w:p>
    <w:p w14:paraId="115B5899">
      <w:pPr>
        <w:spacing w:before="156" w:beforeLines="50" w:after="156" w:afterLines="50" w:line="240" w:lineRule="exact"/>
        <w:rPr>
          <w:rFonts w:ascii="微软雅黑" w:eastAsia="微软雅黑"/>
        </w:rPr>
      </w:pPr>
      <w:r>
        <w:rPr>
          <w:rFonts w:hint="eastAsia" w:ascii="微软雅黑" w:eastAsia="微软雅黑"/>
          <w:b/>
          <w:color w:val="262626"/>
        </w:rPr>
        <w:t>费用不包含：</w:t>
      </w:r>
      <w:r>
        <w:rPr>
          <w:rFonts w:hint="eastAsia" w:ascii="微软雅黑" w:eastAsia="微软雅黑"/>
        </w:rPr>
        <w:t>晚餐、住宿、企业所在地至北京的差旅费用</w:t>
      </w:r>
    </w:p>
    <w:p w14:paraId="42468AA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75253">
    <w:pPr>
      <w:pStyle w:val="6"/>
      <w:rPr>
        <w:b/>
        <w:bCs/>
        <w:color w:val="0000FF"/>
        <w:sz w:val="24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3532505</wp:posOffset>
              </wp:positionH>
              <wp:positionV relativeFrom="paragraph">
                <wp:posOffset>876300</wp:posOffset>
              </wp:positionV>
              <wp:extent cx="2080895" cy="10033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208089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FBA82">
                          <w:pPr>
                            <w:rPr>
                              <w:b/>
                              <w:bCs/>
                              <w:color w:val="FFFFFF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/>
                              <w:sz w:val="24"/>
                              <w:szCs w:val="32"/>
                            </w:rPr>
                            <w:t>www.beitc.cn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278.15pt;margin-top:69pt;height:7.9pt;width:163.85pt;z-index:251668480;mso-width-relative:page;mso-height-relative:page;" filled="f" stroked="f" coordsize="21600,21600" o:gfxdata="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isj/toAAAALAQAADwAAAAAAAAABACAAAAAiAAAAZHJzL2Rvd25yZXYueG1sUEsBAhQAFAAA&#10;AAgAh07iQD/kU/60AQAAWg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575FBA82">
                    <w:pPr>
                      <w:rPr>
                        <w:b/>
                        <w:bCs/>
                        <w:color w:val="FFFFFF"/>
                        <w:sz w:val="24"/>
                        <w:szCs w:val="32"/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/>
                        <w:sz w:val="24"/>
                        <w:szCs w:val="32"/>
                      </w:rPr>
                      <w:t>www.beitc.cn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361950</wp:posOffset>
              </wp:positionH>
              <wp:positionV relativeFrom="paragraph">
                <wp:posOffset>455930</wp:posOffset>
              </wp:positionV>
              <wp:extent cx="2285365" cy="46609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5365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3239A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/>
                              <w:sz w:val="30"/>
                              <w:szCs w:val="30"/>
                            </w:rPr>
                            <w:t>专注标杆名企考察24年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.5pt;margin-top:35.9pt;height:36.7pt;width:179.95pt;z-index:251667456;mso-width-relative:page;mso-height-relative:page;" filled="f" stroked="f" coordsize="21600,21600" o:gfxdata="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K4sbdcA&#10;AAAJAQAADwAAAAAAAAABACAAAAAiAAAAZHJzL2Rvd25yZXYueG1sUEsBAhQAFAAAAAgAh07iQITJ&#10;ZxuuAQAAUA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5223239A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z w:val="30"/>
                        <w:szCs w:val="30"/>
                      </w:rPr>
                      <w:t>专注标杆名企考察24年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</w:t>
    </w:r>
    <w:r>
      <w:rPr>
        <w:rFonts w:hint="eastAsia"/>
        <w:b/>
        <w:bCs/>
        <w:color w:val="0000FF"/>
        <w:sz w:val="2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0C6BF">
    <w:pPr>
      <w:pStyle w:val="7"/>
    </w:pPr>
    <w:r>
      <w:rPr>
        <w:sz w:val="21"/>
      </w:rPr>
      <mc:AlternateContent>
        <mc:Choice Requires="wps">
          <w:drawing>
            <wp:anchor distT="0" distB="0" distL="90805" distR="90805" simplePos="0" relativeHeight="251666432" behindDoc="0" locked="0" layoutInCell="1" allowOverlap="1">
              <wp:simplePos x="0" y="0"/>
              <wp:positionH relativeFrom="column">
                <wp:posOffset>-744855</wp:posOffset>
              </wp:positionH>
              <wp:positionV relativeFrom="paragraph">
                <wp:posOffset>153670</wp:posOffset>
              </wp:positionV>
              <wp:extent cx="7943850" cy="17780"/>
              <wp:effectExtent l="0" t="0" r="0" b="0"/>
              <wp:wrapNone/>
              <wp:docPr id="7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17779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 cap="flat" cmpd="sng">
                        <a:noFill/>
                        <a:prstDash val="solid"/>
                        <a:miter/>
                      </a:ln>
                    </wps:spPr>
                    <wps:bodyPr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6" o:spid="_x0000_s1026" o:spt="1" style="position:absolute;left:0pt;margin-left:-58.65pt;margin-top:12.1pt;height:1.4pt;width:625.5pt;z-index:251666432;v-text-anchor:middle;mso-width-relative:page;mso-height-relative:page;" fillcolor="#0070C0" filled="t" stroked="f" coordsize="21600,21600" o:gfxdata="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XO0603AAAAAsB&#10;AAAPAAAAAAAAAAEAIAAAACIAAABkcnMvZG93bnJldi54bWxQSwECFAAUAAAACACHTuJAj/2DYhcC&#10;AAAkBAAADgAAAAAAAAABACAAAAArAQAAZHJzL2Uyb0RvYy54bWxQSwUGAAAAAAYABgBZAQAAtAUA&#10;AAAA&#10;">
              <v:fill on="t" focussize="0,0"/>
              <v:stroke on="f" weight="1pt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F59B2"/>
    <w:multiLevelType w:val="singleLevel"/>
    <w:tmpl w:val="E46F59B2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9E0EA90"/>
    <w:multiLevelType w:val="singleLevel"/>
    <w:tmpl w:val="E9E0EA90"/>
    <w:lvl w:ilvl="0" w:tentative="0">
      <w:start w:val="1"/>
      <w:numFmt w:val="bullet"/>
      <w:suff w:val="space"/>
      <w:lvlText w:val=""/>
      <w:lvlJc w:val="left"/>
      <w:pPr>
        <w:ind w:left="840" w:hanging="420"/>
      </w:pPr>
      <w:rPr>
        <w:rFonts w:hint="default" w:ascii="Wingdings" w:hAnsi="Wingdings"/>
        <w:color w:val="auto"/>
      </w:rPr>
    </w:lvl>
  </w:abstractNum>
  <w:abstractNum w:abstractNumId="2">
    <w:nsid w:val="2C3F2B83"/>
    <w:multiLevelType w:val="multilevel"/>
    <w:tmpl w:val="2C3F2B8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4218CAF"/>
    <w:multiLevelType w:val="singleLevel"/>
    <w:tmpl w:val="74218CAF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TFhZDViNWRjNWRjYjY2MTkzZTg5NTM2MmYxZTIzMDUifQ=="/>
  </w:docVars>
  <w:rsids>
    <w:rsidRoot w:val="00840ADC"/>
    <w:rsid w:val="000418F8"/>
    <w:rsid w:val="00095A04"/>
    <w:rsid w:val="000A7B9D"/>
    <w:rsid w:val="000B0130"/>
    <w:rsid w:val="0014650D"/>
    <w:rsid w:val="00157E9A"/>
    <w:rsid w:val="00176832"/>
    <w:rsid w:val="00250AF1"/>
    <w:rsid w:val="0026461F"/>
    <w:rsid w:val="00284629"/>
    <w:rsid w:val="00324677"/>
    <w:rsid w:val="00365355"/>
    <w:rsid w:val="003C05CC"/>
    <w:rsid w:val="004A4A0A"/>
    <w:rsid w:val="004E0321"/>
    <w:rsid w:val="004F64F5"/>
    <w:rsid w:val="00684AEC"/>
    <w:rsid w:val="006B26A9"/>
    <w:rsid w:val="007108ED"/>
    <w:rsid w:val="00744556"/>
    <w:rsid w:val="007E166A"/>
    <w:rsid w:val="0081151A"/>
    <w:rsid w:val="00840ADC"/>
    <w:rsid w:val="0090531C"/>
    <w:rsid w:val="00991773"/>
    <w:rsid w:val="009D68E2"/>
    <w:rsid w:val="00A33310"/>
    <w:rsid w:val="00A63348"/>
    <w:rsid w:val="00BB4947"/>
    <w:rsid w:val="00BC2A0B"/>
    <w:rsid w:val="00CD6E86"/>
    <w:rsid w:val="00D33D3B"/>
    <w:rsid w:val="00DC635D"/>
    <w:rsid w:val="00F931C8"/>
    <w:rsid w:val="0115431D"/>
    <w:rsid w:val="03451071"/>
    <w:rsid w:val="11DF541F"/>
    <w:rsid w:val="193517A1"/>
    <w:rsid w:val="1C17103F"/>
    <w:rsid w:val="200C40A9"/>
    <w:rsid w:val="2BF03338"/>
    <w:rsid w:val="3EC70832"/>
    <w:rsid w:val="46E03D55"/>
    <w:rsid w:val="52576385"/>
    <w:rsid w:val="534101BF"/>
    <w:rsid w:val="55405C0E"/>
    <w:rsid w:val="5BB21D7A"/>
    <w:rsid w:val="5C4B2C2D"/>
    <w:rsid w:val="7BBE840C"/>
    <w:rsid w:val="B77E70EC"/>
    <w:rsid w:val="FEBD2FCE"/>
    <w:rsid w:val="FFD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asci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1">
    <w:name w:val="Strong"/>
    <w:autoRedefine/>
    <w:qFormat/>
    <w:uiPriority w:val="0"/>
    <w:rPr>
      <w:b/>
    </w:rPr>
  </w:style>
  <w:style w:type="character" w:styleId="12">
    <w:name w:val="FollowedHyperlink"/>
    <w:autoRedefine/>
    <w:qFormat/>
    <w:uiPriority w:val="0"/>
    <w:rPr>
      <w:color w:val="333333"/>
      <w:u w:val="none"/>
    </w:rPr>
  </w:style>
  <w:style w:type="character" w:styleId="13">
    <w:name w:val="Hyperlink"/>
    <w:autoRedefine/>
    <w:qFormat/>
    <w:uiPriority w:val="0"/>
    <w:rPr>
      <w:color w:val="333333"/>
      <w:u w:val="none"/>
    </w:rPr>
  </w:style>
  <w:style w:type="character" w:customStyle="1" w:styleId="14">
    <w:name w:val="grame"/>
    <w:autoRedefine/>
    <w:qFormat/>
    <w:uiPriority w:val="0"/>
  </w:style>
  <w:style w:type="paragraph" w:customStyle="1" w:styleId="15">
    <w:name w:val="列出段落1"/>
    <w:basedOn w:val="1"/>
    <w:autoRedefine/>
    <w:qFormat/>
    <w:uiPriority w:val="0"/>
    <w:pPr>
      <w:widowControl/>
      <w:ind w:firstLine="200" w:firstLineChars="200"/>
      <w:jc w:val="left"/>
    </w:pPr>
    <w:rPr>
      <w:rFonts w:ascii="宋体" w:cs="宋体"/>
      <w:kern w:val="0"/>
      <w:sz w:val="24"/>
    </w:rPr>
  </w:style>
  <w:style w:type="paragraph" w:styleId="1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current"/>
    <w:autoRedefine/>
    <w:qFormat/>
    <w:uiPriority w:val="0"/>
    <w:rPr>
      <w:color w:val="FFFFFF"/>
      <w:shd w:val="clear" w:color="auto" w:fill="A30030"/>
    </w:rPr>
  </w:style>
  <w:style w:type="paragraph" w:customStyle="1" w:styleId="18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/>
      <w:vanish/>
      <w:sz w:val="16"/>
    </w:rPr>
  </w:style>
  <w:style w:type="paragraph" w:customStyle="1" w:styleId="19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/>
      <w:vanish/>
      <w:sz w:val="16"/>
    </w:rPr>
  </w:style>
  <w:style w:type="paragraph" w:styleId="2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bmp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1436</Words>
  <Characters>1541</Characters>
  <Lines>17</Lines>
  <Paragraphs>4</Paragraphs>
  <TotalTime>1</TotalTime>
  <ScaleCrop>false</ScaleCrop>
  <LinksUpToDate>false</LinksUpToDate>
  <CharactersWithSpaces>1548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2022-12-07T01:24:00Z</dcterms:created>
  <dc:creator>Administrator</dc:creator>
  <cp:lastModifiedBy>Yan</cp:lastModifiedBy>
  <cp:lastPrinted>2022-12-07T01:23:00Z</cp:lastPrinted>
  <dcterms:modified xsi:type="dcterms:W3CDTF">2025-04-16T06:39:44Z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4AD5CC050DB64568B136204882705C61_13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