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25FDCC">
      <w: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2959100</wp:posOffset>
            </wp:positionH>
            <wp:positionV relativeFrom="paragraph">
              <wp:posOffset>-50800</wp:posOffset>
            </wp:positionV>
            <wp:extent cx="3473450" cy="2781300"/>
            <wp:effectExtent l="19050" t="0" r="0" b="0"/>
            <wp:wrapNone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34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6CD8886"/>
    <w:p w14:paraId="2BAFCF66"/>
    <w:p w14:paraId="3F34FB5D"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-1029335</wp:posOffset>
                </wp:positionH>
                <wp:positionV relativeFrom="paragraph">
                  <wp:posOffset>98425</wp:posOffset>
                </wp:positionV>
                <wp:extent cx="2787650" cy="487680"/>
                <wp:effectExtent l="0" t="0" r="0" b="0"/>
                <wp:wrapNone/>
                <wp:docPr id="4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65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0C1F96">
                            <w:pP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2"/>
                              </w:rPr>
                              <w:t>研发管理系列课程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16" o:spid="_x0000_s1026" o:spt="202" type="#_x0000_t202" style="position:absolute;left:0pt;margin-left:-81.05pt;margin-top:7.75pt;height:38.4pt;width:219.5pt;z-index:251663360;mso-width-relative:margin;mso-height-relative:margin;mso-height-percent:200;" filled="f" stroked="f" coordsize="21600,21600" o:gfxdata="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y+TJSdgAAAAKAQAADwAAAAAAAAABACAAAAAiAAAAZHJzL2Rvd25yZXYueG1sUEsBAhQA&#10;FAAAAAgAh07iQDovujK5AQAAaQMAAA4AAAAAAAAAAQAgAAAAJwEAAGRycy9lMm9Eb2MueG1sUEsF&#10;BgAAAAAGAAYAWQEAAFI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1F0C1F96">
                      <w:pPr>
                        <w:rPr>
                          <w:rFonts w:ascii="微软雅黑" w:hAnsi="微软雅黑" w:eastAsia="微软雅黑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 w:val="32"/>
                        </w:rPr>
                        <w:t>研发管理系列课程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-1144905</wp:posOffset>
                </wp:positionH>
                <wp:positionV relativeFrom="paragraph">
                  <wp:posOffset>31750</wp:posOffset>
                </wp:positionV>
                <wp:extent cx="3683000" cy="631190"/>
                <wp:effectExtent l="4445" t="4445" r="8255" b="12065"/>
                <wp:wrapNone/>
                <wp:docPr id="2" name="自选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0" cy="631190"/>
                        </a:xfrm>
                        <a:prstGeom prst="homePlate">
                          <a:avLst>
                            <a:gd name="adj" fmla="val 66400"/>
                          </a:avLst>
                        </a:prstGeom>
                        <a:solidFill>
                          <a:srgbClr val="C00000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D65069D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3" o:spid="_x0000_s1026" o:spt="15" type="#_x0000_t15" style="position:absolute;left:0pt;margin-left:-90.15pt;margin-top:2.5pt;height:49.7pt;width:290pt;z-index:251660288;mso-width-relative:page;mso-height-relative:page;" fillcolor="#C00000" filled="t" stroked="t" coordsize="21600,21600" o:gfxdata="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e&#10;yaF52QAAAAoBAAAPAAAAAAAAAAEAIAAAACIAAABkcnMvZG93bnJldi54bWxQSwECFAAUAAAACACH&#10;TuJAPXVJ6SMCAABgBAAADgAAAAAAAAABACAAAAAoAQAAZHJzL2Uyb0RvYy54bWxQSwUGAAAAAAYA&#10;BgBZAQAAvQUAAAAA&#10;" adj="19143">
                <v:fill on="t" focussize="0,0"/>
                <v:stroke color="#C00000" joinstyle="miter"/>
                <v:imagedata o:title=""/>
                <o:lock v:ext="edit" aspectratio="f"/>
                <v:textbox>
                  <w:txbxContent>
                    <w:p w14:paraId="3D65069D"/>
                  </w:txbxContent>
                </v:textbox>
              </v:shape>
            </w:pict>
          </mc:Fallback>
        </mc:AlternateContent>
      </w:r>
    </w:p>
    <w:p w14:paraId="5EDC3ADE"/>
    <w:p w14:paraId="4506F2C6"/>
    <w:p w14:paraId="63F748EE"/>
    <w:p w14:paraId="68427D8D"/>
    <w:p w14:paraId="4F20B9A7"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-1174750</wp:posOffset>
                </wp:positionH>
                <wp:positionV relativeFrom="paragraph">
                  <wp:posOffset>304165</wp:posOffset>
                </wp:positionV>
                <wp:extent cx="7600950" cy="3789045"/>
                <wp:effectExtent l="0" t="0" r="6350" b="8255"/>
                <wp:wrapNone/>
                <wp:docPr id="3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0950" cy="3789045"/>
                        </a:xfrm>
                        <a:prstGeom prst="rect">
                          <a:avLst/>
                        </a:prstGeom>
                        <a:solidFill>
                          <a:srgbClr val="FAF1E0">
                            <a:alpha val="81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9A9844">
                            <w:pP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72"/>
                                <w:szCs w:val="72"/>
                              </w:rPr>
                              <w:t>IPD集成产品开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72"/>
                                <w:szCs w:val="72"/>
                              </w:rPr>
                              <w:t>发管理</w:t>
                            </w:r>
                          </w:p>
                          <w:p w14:paraId="0DC7C242">
                            <w:pPr>
                              <w:rPr>
                                <w:rFonts w:hint="default"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  <w:t>讲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  <w:t>师：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  <w:t>Charles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  <w:lang w:val="en-US" w:eastAsia="zh-CN"/>
                              </w:rPr>
                              <w:t xml:space="preserve"> Jay</w:t>
                            </w:r>
                          </w:p>
                          <w:p w14:paraId="09B88E0A">
                            <w:pP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  <w:t>时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  <w:t>间：</w:t>
                            </w:r>
                          </w:p>
                          <w:p w14:paraId="633407BE">
                            <w:pP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  <w:t>3月27-28上海   3月31-4月1深圳</w:t>
                            </w:r>
                          </w:p>
                          <w:p w14:paraId="12F8BF18">
                            <w:pP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  <w:t>9月18-19北京   9月22-23上海   9月25-26深圳</w:t>
                            </w:r>
                          </w:p>
                          <w:p w14:paraId="4830C9C7">
                            <w:pP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  <w:t>参训对象：公司总经理、研发总监、产品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  <w:t>总监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  <w:t>技术总工、市场总监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  <w:t>制造总监、采购总监、</w:t>
                            </w:r>
                          </w:p>
                          <w:p w14:paraId="38C84FE4">
                            <w:pPr>
                              <w:ind w:firstLine="1201" w:firstLineChars="500"/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  <w:t>产品/研发项目经理、研发/技术管理部经理、流程管理部经理等。</w:t>
                            </w:r>
                          </w:p>
                          <w:p w14:paraId="09C12A4F">
                            <w:pP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  <w:t>学习费用：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C00000"/>
                                <w:sz w:val="24"/>
                                <w:szCs w:val="21"/>
                              </w:rPr>
                              <w:t>单独报名3980元/人，优惠活动6600元2人，不再折扣。（含教材、茶点、证书，含午餐）</w:t>
                            </w:r>
                          </w:p>
                        </w:txbxContent>
                      </wps:txbx>
                      <wps:bodyPr lIns="540000" tIns="45720" rIns="91440" bIns="45720" upright="1"/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92.5pt;margin-top:23.95pt;height:298.35pt;width:598.5pt;z-index:251661312;mso-width-relative:margin;mso-height-relative:margin;" fillcolor="#FAF1E0" filled="t" stroked="f" coordsize="21600,21600" o:gfxdata="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v1In6doAAAAMAQAADwAAAAAAAAABACAAAAAiAAAAZHJzL2Rvd25yZXYueG1sUEsBAhQA&#10;FAAAAAgAh07iQDb4RWLwAQAAzwMAAA4AAAAAAAAAAQAgAAAAKQEAAGRycy9lMm9Eb2MueG1sUEsF&#10;BgAAAAAGAAYAWQEAAIsFAAAAAA==&#10;">
                <v:fill on="t" opacity="53084f" focussize="0,0"/>
                <v:stroke on="f"/>
                <v:imagedata o:title=""/>
                <o:lock v:ext="edit" aspectratio="f"/>
                <v:textbox inset="15mm,1.27mm,2.54mm,1.27mm">
                  <w:txbxContent>
                    <w:p w14:paraId="2B9A9844">
                      <w:pPr>
                        <w:rPr>
                          <w:rFonts w:ascii="微软雅黑" w:hAnsi="微软雅黑" w:eastAsia="微软雅黑"/>
                          <w:b/>
                          <w:color w:val="C00000"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72"/>
                          <w:szCs w:val="72"/>
                        </w:rPr>
                        <w:t>IPD集成产品开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C00000"/>
                          <w:sz w:val="72"/>
                          <w:szCs w:val="72"/>
                        </w:rPr>
                        <w:t>发管理</w:t>
                      </w:r>
                    </w:p>
                    <w:p w14:paraId="0DC7C242">
                      <w:pPr>
                        <w:rPr>
                          <w:rFonts w:hint="default" w:ascii="微软雅黑" w:hAnsi="微软雅黑" w:eastAsia="微软雅黑"/>
                          <w:b/>
                          <w:color w:val="C00000"/>
                          <w:sz w:val="24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  <w:t>讲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  <w:t xml:space="preserve">    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  <w:t>师：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  <w:t>Charles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4"/>
                          <w:szCs w:val="21"/>
                          <w:lang w:val="en-US" w:eastAsia="zh-CN"/>
                        </w:rPr>
                        <w:t xml:space="preserve"> Jay</w:t>
                      </w:r>
                    </w:p>
                    <w:p w14:paraId="09B88E0A">
                      <w:pP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  <w:t>时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  <w:t xml:space="preserve">    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  <w:t>间：</w:t>
                      </w:r>
                    </w:p>
                    <w:p w14:paraId="633407BE">
                      <w:pP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  <w:t>3月27-28上海   3月31-4月1深圳</w:t>
                      </w:r>
                    </w:p>
                    <w:p w14:paraId="12F8BF18">
                      <w:pP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  <w:t>9月18-19北京   9月22-23上海   9月25-26深圳</w:t>
                      </w:r>
                    </w:p>
                    <w:p w14:paraId="4830C9C7">
                      <w:pPr>
                        <w:rPr>
                          <w:rFonts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  <w:t>参训对象：公司总经理、研发总监、产品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  <w:t>总监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  <w:t>、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  <w:t>技术总工、市场总监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  <w:t>、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  <w:t>制造总监、采购总监、</w:t>
                      </w:r>
                    </w:p>
                    <w:p w14:paraId="38C84FE4">
                      <w:pPr>
                        <w:ind w:firstLine="1201" w:firstLineChars="500"/>
                        <w:rPr>
                          <w:rFonts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  <w:t>产品/研发项目经理、研发/技术管理部经理、流程管理部经理等。</w:t>
                      </w:r>
                    </w:p>
                    <w:p w14:paraId="09C12A4F">
                      <w:pPr>
                        <w:rPr>
                          <w:rFonts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  <w:t>学习费用：</w:t>
                      </w:r>
                      <w:r>
                        <w:rPr>
                          <w:rFonts w:hint="eastAsia" w:ascii="微软雅黑" w:hAnsi="微软雅黑" w:eastAsia="微软雅黑"/>
                          <w:color w:val="C00000"/>
                          <w:sz w:val="24"/>
                          <w:szCs w:val="21"/>
                        </w:rPr>
                        <w:t>单独报名3980元/人，优惠活动6600元2人，不再折扣。（含教材、茶点、证书，含午餐）</w:t>
                      </w:r>
                    </w:p>
                  </w:txbxContent>
                </v:textbox>
              </v:shape>
            </w:pict>
          </mc:Fallback>
        </mc:AlternateContent>
      </w:r>
    </w:p>
    <w:p w14:paraId="5D27B812"/>
    <w:p w14:paraId="579F2326"/>
    <w:p w14:paraId="7A2FA548"/>
    <w:p w14:paraId="0A29D2E6"/>
    <w:p w14:paraId="6A435922"/>
    <w:p w14:paraId="10739DD0"/>
    <w:p w14:paraId="6CCFC05C"/>
    <w:p w14:paraId="2A28FA5D"/>
    <w:p w14:paraId="32CB024C"/>
    <w:p w14:paraId="415A3221"/>
    <w:p w14:paraId="4AFF1D11"/>
    <w:p w14:paraId="0D1DD375"/>
    <w:p w14:paraId="1A03FC69"/>
    <w:p w14:paraId="480E76C5"/>
    <w:p w14:paraId="05B20723"/>
    <w:p w14:paraId="506EF571"/>
    <w:p w14:paraId="13AAC3D0"/>
    <w:p w14:paraId="195AAD3F"/>
    <w:p w14:paraId="2D26EE65"/>
    <w:p w14:paraId="78232DF9"/>
    <w:p w14:paraId="5EF9C91E">
      <w:pPr>
        <w:tabs>
          <w:tab w:val="left" w:pos="1060"/>
        </w:tabs>
      </w:pPr>
      <w:r>
        <w:tab/>
      </w:r>
    </w:p>
    <w:p w14:paraId="6EF52A74">
      <w:pPr>
        <w:tabs>
          <w:tab w:val="left" w:pos="1060"/>
        </w:tabs>
      </w:pPr>
    </w:p>
    <w:p w14:paraId="1C993BBC">
      <w:pPr>
        <w:tabs>
          <w:tab w:val="left" w:pos="1060"/>
        </w:tabs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-414655</wp:posOffset>
                </wp:positionH>
                <wp:positionV relativeFrom="paragraph">
                  <wp:posOffset>118110</wp:posOffset>
                </wp:positionV>
                <wp:extent cx="1041400" cy="495300"/>
                <wp:effectExtent l="0" t="0" r="0" b="0"/>
                <wp:wrapNone/>
                <wp:docPr id="6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F629D2">
                            <w:pP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8"/>
                              </w:rPr>
                              <w:t>培训收益：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left:-32.65pt;margin-top:9.3pt;height:39pt;width:82pt;z-index:251664384;mso-width-relative:margin;mso-height-relative:margin;" filled="f" stroked="f" coordsize="21600,21600" o:gfxdata="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Wj4QvtYAAAAI&#10;AQAADwAAAAAAAAABACAAAAAiAAAAZHJzL2Rvd25yZXYueG1sUEsBAhQAFAAAAAgAh07iQKN0uFqs&#10;AQAATwMAAA4AAAAAAAAAAQAgAAAAJQEAAGRycy9lMm9Eb2MueG1sUEsFBgAAAAAGAAYAWQEAAEMF&#10;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AF629D2">
                      <w:pPr>
                        <w:rPr>
                          <w:rFonts w:ascii="微软雅黑" w:hAnsi="微软雅黑" w:eastAsia="微软雅黑"/>
                          <w:b/>
                          <w:color w:val="C00000"/>
                          <w:sz w:val="28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C00000"/>
                          <w:sz w:val="28"/>
                        </w:rPr>
                        <w:t>培训收益：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-1001395</wp:posOffset>
                </wp:positionH>
                <wp:positionV relativeFrom="paragraph">
                  <wp:posOffset>128905</wp:posOffset>
                </wp:positionV>
                <wp:extent cx="7173595" cy="2663825"/>
                <wp:effectExtent l="0" t="0" r="1905" b="317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3595" cy="2129155"/>
                        </a:xfrm>
                        <a:prstGeom prst="rect">
                          <a:avLst/>
                        </a:prstGeom>
                        <a:solidFill>
                          <a:srgbClr val="F2F2F2">
                            <a:lumMod val="9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0114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8.85pt;margin-top:10.15pt;height:209.75pt;width:564.85pt;z-index:251662336;v-text-anchor:middle;mso-width-relative:page;mso-height-relative:page;" fillcolor="#E6E6E6" filled="t" stroked="f" coordsize="21600,21600" o:gfxdata="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yylca3AAA&#10;AAsBAAAPAAAAAAAAAAEAIAAAACIAAABkcnMvZG93bnJldi54bWxQSwECFAAUAAAACACHTuJADghL&#10;SYwCAAAJBQAADgAAAAAAAAABACAAAAArAQAAZHJzL2Uyb0RvYy54bWxQSwUGAAAAAAYABgBZAQAA&#10;K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0E011431"/>
                  </w:txbxContent>
                </v:textbox>
              </v:rect>
            </w:pict>
          </mc:Fallback>
        </mc:AlternateContent>
      </w:r>
    </w:p>
    <w:p w14:paraId="448A0642">
      <w:pPr>
        <w:tabs>
          <w:tab w:val="left" w:pos="1060"/>
        </w:tabs>
      </w:pPr>
    </w:p>
    <w:p w14:paraId="12AE673D">
      <w:pPr>
        <w:tabs>
          <w:tab w:val="left" w:pos="1060"/>
        </w:tabs>
      </w:pP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-325755</wp:posOffset>
                </wp:positionH>
                <wp:positionV relativeFrom="paragraph">
                  <wp:posOffset>66040</wp:posOffset>
                </wp:positionV>
                <wp:extent cx="6169025" cy="2140585"/>
                <wp:effectExtent l="0" t="0" r="0" b="0"/>
                <wp:wrapNone/>
                <wp:docPr id="27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9025" cy="2140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C1099B"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440" w:lineRule="exact"/>
                              <w:ind w:firstLineChars="0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如何实现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2"/>
                              </w:rPr>
                              <w:t>市场驱动研发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，强化市场洞察，落实产品战略，形成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2"/>
                              </w:rPr>
                              <w:t>产品路标</w:t>
                            </w:r>
                          </w:p>
                          <w:p w14:paraId="4E49708B"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440" w:lineRule="exact"/>
                              <w:ind w:firstLineChars="0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如何洞悉客户需求，满足客户价值诉求，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2"/>
                              </w:rPr>
                              <w:t>构筑差异化竞争优势</w:t>
                            </w:r>
                          </w:p>
                          <w:p w14:paraId="66D5528B"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440" w:lineRule="exact"/>
                              <w:ind w:firstLineChars="0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sz w:val="22"/>
                              </w:rPr>
                              <w:t>如何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构建并运作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2"/>
                              </w:rPr>
                              <w:t>重量级跨部门IPMT/PDT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，落实管道管理，管理好产品研发项目投入与收益</w:t>
                            </w:r>
                          </w:p>
                          <w:p w14:paraId="1985A668"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440" w:lineRule="exact"/>
                              <w:ind w:firstLineChars="0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如何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2"/>
                              </w:rPr>
                              <w:t>提高立项质量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来提高产品开发项目投资成功率</w:t>
                            </w:r>
                          </w:p>
                          <w:p w14:paraId="3F7B0CBB"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440" w:lineRule="exact"/>
                              <w:ind w:firstLineChars="0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如何将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2"/>
                              </w:rPr>
                              <w:t>产品研发过程结构化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，形成统一打法，沉淀研发经验教训，减少重复错误</w:t>
                            </w:r>
                          </w:p>
                          <w:p w14:paraId="4905CADE"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440" w:lineRule="exact"/>
                              <w:ind w:firstLineChars="0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sz w:val="22"/>
                              </w:rPr>
                              <w:t>如何落实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2"/>
                              </w:rPr>
                              <w:t>商业决策评审</w:t>
                            </w:r>
                            <w:r>
                              <w:rPr>
                                <w:rFonts w:ascii="微软雅黑" w:hAnsi="微软雅黑" w:eastAsia="微软雅黑"/>
                                <w:sz w:val="22"/>
                              </w:rPr>
                              <w:t>，避免决策流于形式，确保产品研发与公司战略保持一致</w:t>
                            </w:r>
                          </w:p>
                          <w:p w14:paraId="16BC7E15"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440" w:lineRule="exact"/>
                              <w:ind w:firstLineChars="0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如何实现产品开发与技术研究有效分离，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2"/>
                              </w:rPr>
                              <w:t>沉淀产品平台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，形成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2"/>
                              </w:rPr>
                              <w:t>技术构件库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2" o:spid="_x0000_s1026" o:spt="202" type="#_x0000_t202" style="position:absolute;left:0pt;margin-left:-25.65pt;margin-top:5.2pt;height:168.55pt;width:485.75pt;z-index:251685888;mso-width-relative:margin;mso-height-relative:margin;" filled="f" stroked="f" coordsize="21600,21600" o:gfxdata="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fYlxX&#10;1wAAAAoBAAAPAAAAAAAAAAEAIAAAACIAAABkcnMvZG93bnJldi54bWxQSwECFAAUAAAACACHTuJA&#10;FFEtbrABAABRAwAADgAAAAAAAAABACAAAAAmAQAAZHJzL2Uyb0RvYy54bWxQSwUGAAAAAAYABgBZ&#10;AQAAS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AC1099B">
                      <w:pPr>
                        <w:pStyle w:val="10"/>
                        <w:numPr>
                          <w:ilvl w:val="0"/>
                          <w:numId w:val="1"/>
                        </w:numPr>
                        <w:snapToGrid w:val="0"/>
                        <w:spacing w:line="440" w:lineRule="exact"/>
                        <w:ind w:firstLineChars="0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如何实现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2"/>
                        </w:rPr>
                        <w:t>市场驱动研发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，强化市场洞察，落实产品战略，形成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2"/>
                        </w:rPr>
                        <w:t>产品路标</w:t>
                      </w:r>
                    </w:p>
                    <w:p w14:paraId="4E49708B">
                      <w:pPr>
                        <w:pStyle w:val="10"/>
                        <w:numPr>
                          <w:ilvl w:val="0"/>
                          <w:numId w:val="1"/>
                        </w:numPr>
                        <w:snapToGrid w:val="0"/>
                        <w:spacing w:line="440" w:lineRule="exact"/>
                        <w:ind w:firstLineChars="0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如何洞悉客户需求，满足客户价值诉求，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2"/>
                        </w:rPr>
                        <w:t>构筑差异化竞争优势</w:t>
                      </w:r>
                    </w:p>
                    <w:p w14:paraId="66D5528B">
                      <w:pPr>
                        <w:pStyle w:val="10"/>
                        <w:numPr>
                          <w:ilvl w:val="0"/>
                          <w:numId w:val="1"/>
                        </w:numPr>
                        <w:snapToGrid w:val="0"/>
                        <w:spacing w:line="440" w:lineRule="exact"/>
                        <w:ind w:firstLineChars="0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ascii="微软雅黑" w:hAnsi="微软雅黑" w:eastAsia="微软雅黑"/>
                          <w:sz w:val="22"/>
                        </w:rPr>
                        <w:t>如何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构建并运作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2"/>
                        </w:rPr>
                        <w:t>重量级跨部门IPMT/PDT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，落实管道管理，管理好产品研发项目投入与收益</w:t>
                      </w:r>
                    </w:p>
                    <w:p w14:paraId="1985A668">
                      <w:pPr>
                        <w:pStyle w:val="10"/>
                        <w:numPr>
                          <w:ilvl w:val="0"/>
                          <w:numId w:val="1"/>
                        </w:numPr>
                        <w:snapToGrid w:val="0"/>
                        <w:spacing w:line="440" w:lineRule="exact"/>
                        <w:ind w:firstLineChars="0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如何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2"/>
                        </w:rPr>
                        <w:t>提高立项质量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来提高产品开发项目投资成功率</w:t>
                      </w:r>
                    </w:p>
                    <w:p w14:paraId="3F7B0CBB">
                      <w:pPr>
                        <w:pStyle w:val="10"/>
                        <w:numPr>
                          <w:ilvl w:val="0"/>
                          <w:numId w:val="1"/>
                        </w:numPr>
                        <w:snapToGrid w:val="0"/>
                        <w:spacing w:line="440" w:lineRule="exact"/>
                        <w:ind w:firstLineChars="0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如何将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2"/>
                        </w:rPr>
                        <w:t>产品研发过程结构化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，形成统一打法，沉淀研发经验教训，减少重复错误</w:t>
                      </w:r>
                    </w:p>
                    <w:p w14:paraId="4905CADE">
                      <w:pPr>
                        <w:pStyle w:val="10"/>
                        <w:numPr>
                          <w:ilvl w:val="0"/>
                          <w:numId w:val="1"/>
                        </w:numPr>
                        <w:snapToGrid w:val="0"/>
                        <w:spacing w:line="440" w:lineRule="exact"/>
                        <w:ind w:firstLineChars="0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ascii="微软雅黑" w:hAnsi="微软雅黑" w:eastAsia="微软雅黑"/>
                          <w:sz w:val="22"/>
                        </w:rPr>
                        <w:t>如何落实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C00000"/>
                          <w:sz w:val="22"/>
                        </w:rPr>
                        <w:t>商业决策评审</w:t>
                      </w:r>
                      <w:r>
                        <w:rPr>
                          <w:rFonts w:ascii="微软雅黑" w:hAnsi="微软雅黑" w:eastAsia="微软雅黑"/>
                          <w:sz w:val="22"/>
                        </w:rPr>
                        <w:t>，避免决策流于形式，确保产品研发与公司战略保持一致</w:t>
                      </w:r>
                    </w:p>
                    <w:p w14:paraId="16BC7E15">
                      <w:pPr>
                        <w:pStyle w:val="10"/>
                        <w:numPr>
                          <w:ilvl w:val="0"/>
                          <w:numId w:val="1"/>
                        </w:numPr>
                        <w:snapToGrid w:val="0"/>
                        <w:spacing w:line="440" w:lineRule="exact"/>
                        <w:ind w:firstLineChars="0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如何实现产品开发与技术研究有效分离，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2"/>
                        </w:rPr>
                        <w:t>沉淀产品平台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，形成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2"/>
                        </w:rPr>
                        <w:t>技术构件库</w:t>
                      </w:r>
                    </w:p>
                  </w:txbxContent>
                </v:textbox>
              </v:shape>
            </w:pict>
          </mc:Fallback>
        </mc:AlternateContent>
      </w:r>
    </w:p>
    <w:p w14:paraId="6E396A1D">
      <w:pPr>
        <w:tabs>
          <w:tab w:val="left" w:pos="1060"/>
        </w:tabs>
      </w:pPr>
    </w:p>
    <w:p w14:paraId="2EA23CF1">
      <w:pPr>
        <w:tabs>
          <w:tab w:val="left" w:pos="1060"/>
        </w:tabs>
      </w:pPr>
    </w:p>
    <w:p w14:paraId="0D7D8665">
      <w:pPr>
        <w:tabs>
          <w:tab w:val="left" w:pos="1060"/>
        </w:tabs>
      </w:pPr>
    </w:p>
    <w:p w14:paraId="1DDF4017">
      <w:pPr>
        <w:tabs>
          <w:tab w:val="left" w:pos="1060"/>
        </w:tabs>
      </w:pPr>
    </w:p>
    <w:p w14:paraId="639C2370">
      <w:pPr>
        <w:widowControl/>
        <w:jc w:val="left"/>
      </w:pPr>
      <w:r>
        <w:br w:type="page"/>
      </w:r>
    </w:p>
    <w:p w14:paraId="33C8B844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166370</wp:posOffset>
                </wp:positionV>
                <wp:extent cx="520700" cy="254000"/>
                <wp:effectExtent l="0" t="0" r="0" b="0"/>
                <wp:wrapNone/>
                <wp:docPr id="7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254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408073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2" o:spid="_x0000_s1026" o:spt="1" style="position:absolute;left:0pt;margin-left:-90pt;margin-top:13.1pt;height:20pt;width:41pt;z-index:251665408;mso-width-relative:page;mso-height-relative:page;" fillcolor="#C00000" filled="t" stroked="f" coordsize="21600,21600" o:gfxdata="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8vQcLZAAAACgEAAA8AAAAAAAAAAQAgAAAAIgAAAGRycy9kb3ducmV2LnhtbFBLAQIUABQA&#10;AAAIAIdO4kCynvj4tgEAAGo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0408073"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-654050</wp:posOffset>
                </wp:positionH>
                <wp:positionV relativeFrom="paragraph">
                  <wp:posOffset>52070</wp:posOffset>
                </wp:positionV>
                <wp:extent cx="1263650" cy="443230"/>
                <wp:effectExtent l="0" t="0" r="0" b="0"/>
                <wp:wrapNone/>
                <wp:docPr id="8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DC89C2">
                            <w:pP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  <w:t>课程背景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3" o:spid="_x0000_s1026" o:spt="202" type="#_x0000_t202" style="position:absolute;left:0pt;margin-left:-51.5pt;margin-top:4.1pt;height:34.9pt;width:99.5pt;z-index:251666432;mso-width-relative:margin;mso-height-relative:margin;" filled="f" stroked="f" coordsize="21600,21600" o:gfxdata="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Ev4A5DVAAAA&#10;CAEAAA8AAAAAAAAAAQAgAAAAIgAAAGRycy9kb3ducmV2LnhtbFBLAQIUABQAAAAIAIdO4kDX6bnb&#10;rgEAAE8DAAAOAAAAAAAAAAEAIAAAACQBAABkcnMvZTJvRG9jLnhtbFBLBQYAAAAABgAGAFkBAABE&#10;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4DC89C2">
                      <w:pPr>
                        <w:rPr>
                          <w:rFonts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  <w:t>课程背景</w:t>
                      </w:r>
                    </w:p>
                  </w:txbxContent>
                </v:textbox>
              </v:shape>
            </w:pict>
          </mc:Fallback>
        </mc:AlternateContent>
      </w:r>
    </w:p>
    <w:p w14:paraId="669741C7">
      <w:pPr>
        <w:tabs>
          <w:tab w:val="left" w:pos="1060"/>
        </w:tabs>
      </w:pPr>
    </w:p>
    <w:p w14:paraId="17259A9A">
      <w:pPr>
        <w:tabs>
          <w:tab w:val="left" w:pos="1060"/>
        </w:tabs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-730250</wp:posOffset>
                </wp:positionH>
                <wp:positionV relativeFrom="paragraph">
                  <wp:posOffset>182880</wp:posOffset>
                </wp:positionV>
                <wp:extent cx="6775450" cy="1372235"/>
                <wp:effectExtent l="0" t="0" r="6350" b="12065"/>
                <wp:wrapNone/>
                <wp:docPr id="9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5450" cy="137223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C803AB">
                            <w:pPr>
                              <w:snapToGrid w:val="0"/>
                              <w:spacing w:line="500" w:lineRule="exact"/>
                              <w:ind w:firstLine="480" w:firstLineChars="200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中国要想实现创新型国家的战略转移，首先必须实现“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4"/>
                              </w:rPr>
                              <w:t>从中国制造走向中国创造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”，在这个转变的过程中，“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4"/>
                              </w:rPr>
                              <w:t>中国企业除了研发别无选择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”（迈克尔•波特）， 对标业界研发管理的最佳实践（IPD），中国科技企业的研发管理还存在诸多问题，这些问题直接影响了公司产品开发的速度、产品交付的质量、研发成本的节约、产品在市场上的竞争力。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5" o:spid="_x0000_s1026" o:spt="202" type="#_x0000_t202" style="position:absolute;left:0pt;margin-left:-57.5pt;margin-top:14.4pt;height:108.05pt;width:533.5pt;z-index:251667456;mso-width-relative:margin;mso-height-relative:margin;" fillcolor="#DBE5F1" filled="t" stroked="f" coordsize="21600,21600" o:gfxdata="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DN2NoPaAAAACwEAAA8AAAAAAAAAAQAgAAAAIgAAAGRycy9k&#10;b3ducmV2LnhtbFBLAQIUABQAAAAIAIdO4kA15fMcxwEAAHkDAAAOAAAAAAAAAAEAIAAAACkBAABk&#10;cnMvZTJvRG9jLnhtbFBLBQYAAAAABgAGAFkBAABi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CC803AB">
                      <w:pPr>
                        <w:snapToGrid w:val="0"/>
                        <w:spacing w:line="500" w:lineRule="exact"/>
                        <w:ind w:firstLine="480" w:firstLineChars="200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中国要想实现创新型国家的战略转移，首先必须实现“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4"/>
                        </w:rPr>
                        <w:t>从中国制造走向中国创造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”，在这个转变的过程中，“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4"/>
                        </w:rPr>
                        <w:t>中国企业除了研发别无选择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”（迈克尔•波特）， 对标业界研发管理的最佳实践（IPD），中国科技企业的研发管理还存在诸多问题，这些问题直接影响了公司产品开发的速度、产品交付的质量、研发成本的节约、产品在市场上的竞争力。</w:t>
                      </w:r>
                    </w:p>
                  </w:txbxContent>
                </v:textbox>
              </v:shape>
            </w:pict>
          </mc:Fallback>
        </mc:AlternateContent>
      </w:r>
    </w:p>
    <w:p w14:paraId="6F2A8D06">
      <w:pPr>
        <w:tabs>
          <w:tab w:val="left" w:pos="1060"/>
        </w:tabs>
      </w:pPr>
    </w:p>
    <w:p w14:paraId="5194062F">
      <w:pPr>
        <w:tabs>
          <w:tab w:val="left" w:pos="1060"/>
        </w:tabs>
      </w:pPr>
    </w:p>
    <w:p w14:paraId="24803441">
      <w:pPr>
        <w:tabs>
          <w:tab w:val="left" w:pos="1060"/>
        </w:tabs>
      </w:pPr>
    </w:p>
    <w:p w14:paraId="49BDCC9B">
      <w:pPr>
        <w:tabs>
          <w:tab w:val="left" w:pos="1060"/>
        </w:tabs>
      </w:pPr>
    </w:p>
    <w:p w14:paraId="7A98FF76">
      <w:pPr>
        <w:tabs>
          <w:tab w:val="left" w:pos="1060"/>
        </w:tabs>
      </w:pPr>
    </w:p>
    <w:p w14:paraId="3D26058F">
      <w:pPr>
        <w:tabs>
          <w:tab w:val="left" w:pos="1060"/>
        </w:tabs>
      </w:pPr>
    </w:p>
    <w:p w14:paraId="22CD5DDE">
      <w:pPr>
        <w:tabs>
          <w:tab w:val="left" w:pos="1060"/>
        </w:tabs>
      </w:pPr>
    </w:p>
    <w:p w14:paraId="2E5AC2AA">
      <w:pPr>
        <w:tabs>
          <w:tab w:val="left" w:pos="1060"/>
        </w:tabs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-730250</wp:posOffset>
                </wp:positionH>
                <wp:positionV relativeFrom="paragraph">
                  <wp:posOffset>137795</wp:posOffset>
                </wp:positionV>
                <wp:extent cx="6731000" cy="996950"/>
                <wp:effectExtent l="4445" t="4445" r="8255" b="14605"/>
                <wp:wrapNone/>
                <wp:docPr id="10" name="自选图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0" cy="99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64BD284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26" o:spid="_x0000_s1026" o:spt="2" style="position:absolute;left:0pt;margin-left:-57.5pt;margin-top:10.85pt;height:78.5pt;width:530pt;z-index:251668480;mso-width-relative:page;mso-height-relative:page;" filled="f" stroked="t" coordsize="21600,21600" arcsize="0.166666666666667" o:gfxdata="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mKJyydoA&#10;AAALAQAADwAAAAAAAAABACAAAAAiAAAAZHJzL2Rvd25yZXYueG1sUEsBAhQAFAAAAAgAh07iQOsz&#10;NLIdAgAALwQAAA4AAAAAAAAAAQAgAAAAKQEAAGRycy9lMm9Eb2MueG1sUEsFBgAAAAAGAAYAWQEA&#10;ALgFAAAAAA==&#10;">
                <v:fill on="f" focussize="0,0"/>
                <v:stroke color="#000000" joinstyle="round"/>
                <v:imagedata o:title=""/>
                <o:lock v:ext="edit" aspectratio="f"/>
                <v:textbox>
                  <w:txbxContent>
                    <w:p w14:paraId="364BD284"/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-622300</wp:posOffset>
                </wp:positionH>
                <wp:positionV relativeFrom="paragraph">
                  <wp:posOffset>175895</wp:posOffset>
                </wp:positionV>
                <wp:extent cx="6490970" cy="958850"/>
                <wp:effectExtent l="0" t="0" r="0" b="0"/>
                <wp:wrapNone/>
                <wp:docPr id="11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0970" cy="95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A4DBFF">
                            <w:pPr>
                              <w:snapToGrid w:val="0"/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color w:val="C00000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C00000"/>
                                <w:sz w:val="24"/>
                              </w:rPr>
                              <w:t xml:space="preserve">1、缺乏准确、前瞻的客户需求关注 </w:t>
                            </w:r>
                          </w:p>
                          <w:p w14:paraId="57A6672D">
                            <w:pPr>
                              <w:snapToGrid w:val="0"/>
                              <w:spacing w:line="360" w:lineRule="exact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</w:rPr>
                              <w:t xml:space="preserve">产品更多是开发和竞品驱动，市场团队的声音不能有效传递到研发，公司针对客户需求关注缺少责任落实，方法手段不系统，更多是被动式的客户需求响应，缺少前瞻性的规划落实。 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28" o:spid="_x0000_s1026" o:spt="202" type="#_x0000_t202" style="position:absolute;left:0pt;margin-left:-49pt;margin-top:13.85pt;height:75.5pt;width:511.1pt;z-index:251669504;v-text-anchor:middle;mso-width-relative:margin;mso-height-relative:margin;" filled="f" stroked="f" coordsize="21600,21600" o:gfxdata="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M7kZC3ZAAAACgEAAA8AAAAAAAAAAQAgAAAAIgAAAGRycy9kb3ducmV2LnhtbFBL&#10;AQIUABQAAAAIAIdO4kCPfmeHvAEAAGsDAAAOAAAAAAAAAAEAIAAAACgBAABkcnMvZTJvRG9jLnht&#10;bFBLBQYAAAAABgAGAFkBAABW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FA4DBFF">
                      <w:pPr>
                        <w:snapToGrid w:val="0"/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color w:val="C00000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C00000"/>
                          <w:sz w:val="24"/>
                        </w:rPr>
                        <w:t xml:space="preserve">1、缺乏准确、前瞻的客户需求关注 </w:t>
                      </w:r>
                    </w:p>
                    <w:p w14:paraId="57A6672D">
                      <w:pPr>
                        <w:snapToGrid w:val="0"/>
                        <w:spacing w:line="360" w:lineRule="exact"/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</w:rPr>
                        <w:t xml:space="preserve">产品更多是开发和竞品驱动，市场团队的声音不能有效传递到研发，公司针对客户需求关注缺少责任落实，方法手段不系统，更多是被动式的客户需求响应，缺少前瞻性的规划落实。 </w:t>
                      </w:r>
                    </w:p>
                  </w:txbxContent>
                </v:textbox>
              </v:shape>
            </w:pict>
          </mc:Fallback>
        </mc:AlternateContent>
      </w:r>
    </w:p>
    <w:p w14:paraId="111078B0">
      <w:pPr>
        <w:tabs>
          <w:tab w:val="left" w:pos="1060"/>
        </w:tabs>
      </w:pPr>
    </w:p>
    <w:p w14:paraId="5E5146EB">
      <w:pPr>
        <w:tabs>
          <w:tab w:val="left" w:pos="1060"/>
        </w:tabs>
      </w:pPr>
    </w:p>
    <w:p w14:paraId="3167B50A">
      <w:pPr>
        <w:tabs>
          <w:tab w:val="left" w:pos="1060"/>
        </w:tabs>
      </w:pPr>
    </w:p>
    <w:p w14:paraId="29E944E1">
      <w:pPr>
        <w:tabs>
          <w:tab w:val="left" w:pos="1060"/>
        </w:tabs>
      </w:pPr>
    </w:p>
    <w:p w14:paraId="3207437A">
      <w:pPr>
        <w:tabs>
          <w:tab w:val="left" w:pos="1060"/>
        </w:tabs>
      </w:pPr>
    </w:p>
    <w:p w14:paraId="218C3B63">
      <w:pPr>
        <w:tabs>
          <w:tab w:val="left" w:pos="1060"/>
        </w:tabs>
      </w:pP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-710565</wp:posOffset>
                </wp:positionH>
                <wp:positionV relativeFrom="paragraph">
                  <wp:posOffset>179070</wp:posOffset>
                </wp:positionV>
                <wp:extent cx="6731000" cy="996950"/>
                <wp:effectExtent l="4445" t="4445" r="8255" b="14605"/>
                <wp:wrapNone/>
                <wp:docPr id="20" name="自选图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0" cy="99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5" o:spid="_x0000_s1026" o:spt="2" style="position:absolute;left:0pt;margin-left:-55.95pt;margin-top:14.1pt;height:78.5pt;width:530pt;z-index:251679744;mso-width-relative:page;mso-height-relative:page;" filled="f" stroked="t" coordsize="21600,21600" arcsize="0.166666666666667" o:gfxdata="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2XLR2doAAAALAQAA&#10;DwAAAAAAAAABACAAAAAiAAAAZHJzL2Rvd25yZXYueG1sUEsBAhQAFAAAAAgAh07iQKH1KQ0XAgAA&#10;JAQAAA4AAAAAAAAAAQAgAAAAKQEAAGRycy9lMm9Eb2MueG1sUEsFBgAAAAAGAAYAWQEAALIFAAAA&#10;AA=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</w:p>
    <w:p w14:paraId="0BB64B74">
      <w:pPr>
        <w:tabs>
          <w:tab w:val="left" w:pos="1060"/>
        </w:tabs>
      </w:pP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-602615</wp:posOffset>
                </wp:positionH>
                <wp:positionV relativeFrom="paragraph">
                  <wp:posOffset>19050</wp:posOffset>
                </wp:positionV>
                <wp:extent cx="6490970" cy="958850"/>
                <wp:effectExtent l="0" t="0" r="0" b="0"/>
                <wp:wrapNone/>
                <wp:docPr id="22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0970" cy="95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C3DB13">
                            <w:pPr>
                              <w:snapToGrid w:val="0"/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color w:val="C00000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C00000"/>
                                <w:sz w:val="24"/>
                              </w:rPr>
                              <w:t>2、反复做无用功，浪费资源，造成高成本</w:t>
                            </w:r>
                          </w:p>
                          <w:p w14:paraId="19C3F789">
                            <w:pPr>
                              <w:snapToGrid w:val="0"/>
                              <w:spacing w:line="360" w:lineRule="exact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</w:rPr>
                              <w:t>立项质量差，做了一堆不该做的项目，投入了大量研发资源结果不了了之；需求设计考虑不全面，仓促开发，返工多；缺少平台、技术构件的积累与共享，导致重复发明轮子，浪费大量研发资源。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6" o:spid="_x0000_s1026" o:spt="202" type="#_x0000_t202" style="position:absolute;left:0pt;margin-left:-47.45pt;margin-top:1.5pt;height:75.5pt;width:511.1pt;z-index:251680768;v-text-anchor:middle;mso-width-relative:margin;mso-height-relative:margin;" filled="f" stroked="f" coordsize="21600,21600" o:gfxdata="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ArByT9kAAAAJAQAADwAAAAAAAAABACAAAAAiAAAAZHJzL2Rvd25yZXYueG1s&#10;UEsBAhQAFAAAAAgAh07iQHZV4wC+AQAAawMAAA4AAAAAAAAAAQAgAAAAKAEAAGRycy9lMm9Eb2Mu&#10;eG1sUEsFBgAAAAAGAAYAWQEAAFg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5C3DB13">
                      <w:pPr>
                        <w:snapToGrid w:val="0"/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color w:val="C00000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C00000"/>
                          <w:sz w:val="24"/>
                        </w:rPr>
                        <w:t>2、反复做无用功，浪费资源，造成高成本</w:t>
                      </w:r>
                    </w:p>
                    <w:p w14:paraId="19C3F789">
                      <w:pPr>
                        <w:snapToGrid w:val="0"/>
                        <w:spacing w:line="360" w:lineRule="exact"/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</w:rPr>
                        <w:t>立项质量差，做了一堆不该做的项目，投入了大量研发资源结果不了了之；需求设计考虑不全面，仓促开发，返工多；缺少平台、技术构件的积累与共享，导致重复发明轮子，浪费大量研发资源。</w:t>
                      </w:r>
                    </w:p>
                  </w:txbxContent>
                </v:textbox>
              </v:shape>
            </w:pict>
          </mc:Fallback>
        </mc:AlternateContent>
      </w:r>
    </w:p>
    <w:p w14:paraId="2DFA5406">
      <w:pPr>
        <w:tabs>
          <w:tab w:val="left" w:pos="1060"/>
        </w:tabs>
      </w:pPr>
    </w:p>
    <w:p w14:paraId="4B6F2A21">
      <w:pPr>
        <w:tabs>
          <w:tab w:val="left" w:pos="1060"/>
        </w:tabs>
      </w:pPr>
    </w:p>
    <w:p w14:paraId="10002330">
      <w:pPr>
        <w:tabs>
          <w:tab w:val="left" w:pos="1060"/>
        </w:tabs>
      </w:pPr>
    </w:p>
    <w:p w14:paraId="0FE4FE62">
      <w:pPr>
        <w:tabs>
          <w:tab w:val="left" w:pos="1060"/>
        </w:tabs>
      </w:pPr>
    </w:p>
    <w:p w14:paraId="162065A3">
      <w:pPr>
        <w:tabs>
          <w:tab w:val="left" w:pos="1060"/>
        </w:tabs>
      </w:pPr>
    </w:p>
    <w:p w14:paraId="2C0ED3EC">
      <w:pPr>
        <w:tabs>
          <w:tab w:val="left" w:pos="1060"/>
        </w:tabs>
      </w:pP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80645</wp:posOffset>
                </wp:positionV>
                <wp:extent cx="6490970" cy="958850"/>
                <wp:effectExtent l="0" t="0" r="0" b="0"/>
                <wp:wrapNone/>
                <wp:docPr id="24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0970" cy="95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90E34D">
                            <w:pPr>
                              <w:snapToGrid w:val="0"/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C00000"/>
                                <w:sz w:val="24"/>
                              </w:rPr>
                              <w:t>3、没有跨部门的流程，到处是断头路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  <w:p w14:paraId="2117ECA0">
                            <w:pPr>
                              <w:snapToGrid w:val="0"/>
                              <w:spacing w:line="360" w:lineRule="exact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</w:rPr>
                              <w:t xml:space="preserve">流程定义更多局限在各个部门内部，没有实现基于客户高效交付的端到端打通，虽然有一定的局部效率，但整体交付效率低，客户投诉多。 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8" o:spid="_x0000_s1026" o:spt="202" type="#_x0000_t202" style="position:absolute;left:0pt;margin-left:-48pt;margin-top:6.35pt;height:75.5pt;width:511.1pt;z-index:251682816;v-text-anchor:middle;mso-width-relative:margin;mso-height-relative:margin;" filled="f" stroked="f" coordsize="21600,21600" o:gfxdata="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AD3QrQ2QAAAAoBAAAPAAAAAAAAAAEAIAAAACIAAABkcnMvZG93bnJldi54bWxQ&#10;SwECFAAUAAAACACHTuJA8SYGXr0BAABrAwAADgAAAAAAAAABACAAAAAoAQAAZHJzL2Uyb0RvYy54&#10;bWxQSwUGAAAAAAYABgBZAQAAV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D90E34D">
                      <w:pPr>
                        <w:snapToGrid w:val="0"/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color w:val="C00000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C00000"/>
                          <w:sz w:val="24"/>
                        </w:rPr>
                        <w:t>3、没有跨部门的流程，到处是断头路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C00000"/>
                          <w:sz w:val="28"/>
                        </w:rPr>
                        <w:t xml:space="preserve"> </w:t>
                      </w:r>
                    </w:p>
                    <w:p w14:paraId="2117ECA0">
                      <w:pPr>
                        <w:snapToGrid w:val="0"/>
                        <w:spacing w:line="360" w:lineRule="exact"/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</w:rPr>
                        <w:t xml:space="preserve">流程定义更多局限在各个部门内部，没有实现基于客户高效交付的端到端打通，虽然有一定的局部效率，但整体交付效率低，客户投诉多。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-717550</wp:posOffset>
                </wp:positionH>
                <wp:positionV relativeFrom="paragraph">
                  <wp:posOffset>42545</wp:posOffset>
                </wp:positionV>
                <wp:extent cx="6731000" cy="996950"/>
                <wp:effectExtent l="4445" t="4445" r="8255" b="14605"/>
                <wp:wrapNone/>
                <wp:docPr id="23" name="自选图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0" cy="99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7" o:spid="_x0000_s1026" o:spt="2" style="position:absolute;left:0pt;margin-left:-56.5pt;margin-top:3.35pt;height:78.5pt;width:530pt;z-index:251681792;mso-width-relative:page;mso-height-relative:page;" filled="f" stroked="t" coordsize="21600,21600" arcsize="0.166666666666667" o:gfxdata="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X/mkN9kAAAAKAQAA&#10;DwAAAAAAAAABACAAAAAiAAAAZHJzL2Rvd25yZXYueG1sUEsBAhQAFAAAAAgAh07iQF8rdE8YAgAA&#10;JAQAAA4AAAAAAAAAAQAgAAAAKAEAAGRycy9lMm9Eb2MueG1sUEsFBgAAAAAGAAYAWQEAALIFAAAA&#10;AA=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</w:p>
    <w:p w14:paraId="2F980E20">
      <w:pPr>
        <w:tabs>
          <w:tab w:val="left" w:pos="1060"/>
        </w:tabs>
      </w:pPr>
    </w:p>
    <w:p w14:paraId="382C444D">
      <w:pPr>
        <w:tabs>
          <w:tab w:val="left" w:pos="1060"/>
        </w:tabs>
      </w:pPr>
    </w:p>
    <w:p w14:paraId="2D5077D1">
      <w:pPr>
        <w:tabs>
          <w:tab w:val="left" w:pos="1060"/>
        </w:tabs>
      </w:pPr>
    </w:p>
    <w:p w14:paraId="5F6F0A5D">
      <w:pPr>
        <w:tabs>
          <w:tab w:val="left" w:pos="1060"/>
        </w:tabs>
      </w:pPr>
    </w:p>
    <w:p w14:paraId="0878378C">
      <w:pPr>
        <w:tabs>
          <w:tab w:val="left" w:pos="1060"/>
        </w:tabs>
      </w:pPr>
    </w:p>
    <w:p w14:paraId="3D1E8C77">
      <w:pPr>
        <w:tabs>
          <w:tab w:val="left" w:pos="1060"/>
        </w:tabs>
      </w:pP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-717550</wp:posOffset>
                </wp:positionH>
                <wp:positionV relativeFrom="paragraph">
                  <wp:posOffset>82550</wp:posOffset>
                </wp:positionV>
                <wp:extent cx="6731000" cy="996950"/>
                <wp:effectExtent l="4445" t="4445" r="8255" b="14605"/>
                <wp:wrapNone/>
                <wp:docPr id="32" name="自选图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0" cy="99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67" o:spid="_x0000_s1026" o:spt="2" style="position:absolute;left:0pt;margin-left:-56.5pt;margin-top:6.5pt;height:78.5pt;width:530pt;z-index:251691008;mso-width-relative:page;mso-height-relative:page;" filled="f" stroked="t" coordsize="21600,21600" arcsize="0.166666666666667" o:gfxdata="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o5qVJNcAAAALAQAADwAA&#10;AAAAAAABACAAAAAiAAAAZHJzL2Rvd25yZXYueG1sUEsBAhQAFAAAAAgAh07iQO1dusEXAgAAJAQA&#10;AA4AAAAAAAAAAQAgAAAAJgEAAGRycy9lMm9Eb2MueG1sUEsFBgAAAAAGAAYAWQEAAK8FAAAAAA=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120650</wp:posOffset>
                </wp:positionV>
                <wp:extent cx="6490970" cy="958850"/>
                <wp:effectExtent l="0" t="0" r="0" b="0"/>
                <wp:wrapNone/>
                <wp:docPr id="33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0970" cy="95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77ACE1">
                            <w:pPr>
                              <w:snapToGrid w:val="0"/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C00000"/>
                                <w:sz w:val="24"/>
                              </w:rPr>
                              <w:t>4、组织存在本位主义、部门墙各自为政、造成内耗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  <w:p w14:paraId="282A30BF">
                            <w:pPr>
                              <w:snapToGrid w:val="0"/>
                              <w:spacing w:line="360" w:lineRule="exact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</w:rPr>
                              <w:t xml:space="preserve">基于职能部门的“隔墙扔砖头”产品开发模式，缺少跨部门的拉通，部门间相互意见大，更多关注本部门利益，缺少站在客户角度的端到端利益的关注；责任不清晰，经常遇到客户投诉都不知道投诉谁。 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68" o:spid="_x0000_s1026" o:spt="202" type="#_x0000_t202" style="position:absolute;left:0pt;margin-left:-48pt;margin-top:9.5pt;height:75.5pt;width:511.1pt;z-index:251692032;v-text-anchor:middle;mso-width-relative:margin;mso-height-relative:margin;" filled="f" stroked="f" coordsize="21600,21600" o:gfxdata="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AyC/xk2AAAAAoBAAAPAAAAAAAAAAEAIAAAACIAAABkcnMvZG93bnJldi54bWxQ&#10;SwECFAAUAAAACACHTuJAbySqP74BAABrAwAADgAAAAAAAAABACAAAAAnAQAAZHJzL2Uyb0RvYy54&#10;bWxQSwUGAAAAAAYABgBZAQAAV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B77ACE1">
                      <w:pPr>
                        <w:snapToGrid w:val="0"/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color w:val="C00000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C00000"/>
                          <w:sz w:val="24"/>
                        </w:rPr>
                        <w:t>4、组织存在本位主义、部门墙各自为政、造成内耗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C00000"/>
                          <w:sz w:val="28"/>
                        </w:rPr>
                        <w:t xml:space="preserve"> </w:t>
                      </w:r>
                    </w:p>
                    <w:p w14:paraId="282A30BF">
                      <w:pPr>
                        <w:snapToGrid w:val="0"/>
                        <w:spacing w:line="360" w:lineRule="exact"/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</w:rPr>
                        <w:t xml:space="preserve">基于职能部门的“隔墙扔砖头”产品开发模式，缺少跨部门的拉通，部门间相互意见大，更多关注本部门利益，缺少站在客户角度的端到端利益的关注；责任不清晰，经常遇到客户投诉都不知道投诉谁。 </w:t>
                      </w:r>
                    </w:p>
                  </w:txbxContent>
                </v:textbox>
              </v:shape>
            </w:pict>
          </mc:Fallback>
        </mc:AlternateContent>
      </w:r>
    </w:p>
    <w:p w14:paraId="020DC57A">
      <w:pPr>
        <w:tabs>
          <w:tab w:val="left" w:pos="1060"/>
        </w:tabs>
      </w:pPr>
    </w:p>
    <w:p w14:paraId="2468E20D">
      <w:pPr>
        <w:tabs>
          <w:tab w:val="left" w:pos="1060"/>
        </w:tabs>
      </w:pPr>
    </w:p>
    <w:p w14:paraId="44B74D41">
      <w:pPr>
        <w:tabs>
          <w:tab w:val="left" w:pos="1060"/>
        </w:tabs>
      </w:pPr>
    </w:p>
    <w:p w14:paraId="0B0DAC71">
      <w:pPr>
        <w:tabs>
          <w:tab w:val="left" w:pos="1060"/>
        </w:tabs>
      </w:pPr>
    </w:p>
    <w:p w14:paraId="7DB4CE0B">
      <w:pPr>
        <w:tabs>
          <w:tab w:val="left" w:pos="1060"/>
        </w:tabs>
      </w:pPr>
    </w:p>
    <w:p w14:paraId="778C9F60">
      <w:pPr>
        <w:tabs>
          <w:tab w:val="left" w:pos="1060"/>
        </w:tabs>
      </w:pP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-584200</wp:posOffset>
                </wp:positionH>
                <wp:positionV relativeFrom="paragraph">
                  <wp:posOffset>192405</wp:posOffset>
                </wp:positionV>
                <wp:extent cx="6490970" cy="958850"/>
                <wp:effectExtent l="0" t="0" r="0" b="0"/>
                <wp:wrapNone/>
                <wp:docPr id="26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0970" cy="95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623BD5">
                            <w:pPr>
                              <w:snapToGrid w:val="0"/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C00000"/>
                                <w:sz w:val="24"/>
                              </w:rPr>
                              <w:t>5、商业决策评审流于形式，决策效率低，决议无法有效落实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  <w:p w14:paraId="0765F185">
                            <w:pPr>
                              <w:snapToGrid w:val="0"/>
                              <w:spacing w:line="360" w:lineRule="exact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</w:rPr>
                              <w:t xml:space="preserve">商业决策评审存在决策资料不专业，决策关注点错位，决策人员难召集，决策过程不规范，决策讨论挺热烈但是无结论等，无法承担起公司战略落实为产品开发的责任。 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61" o:spid="_x0000_s1026" o:spt="202" type="#_x0000_t202" style="position:absolute;left:0pt;margin-left:-46pt;margin-top:15.15pt;height:75.5pt;width:511.1pt;z-index:251684864;v-text-anchor:middle;mso-width-relative:margin;mso-height-relative:margin;" filled="f" stroked="f" coordsize="21600,21600" o:gfxdata="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KU0UmtkAAAAKAQAADwAAAAAAAAABACAAAAAiAAAAZHJzL2Rvd25yZXYueG1s&#10;UEsBAhQAFAAAAAgAh07iQK+53aK+AQAAawMAAA4AAAAAAAAAAQAgAAAAKAEAAGRycy9lMm9Eb2Mu&#10;eG1sUEsFBgAAAAAGAAYAWQEAAFg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3623BD5">
                      <w:pPr>
                        <w:snapToGrid w:val="0"/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color w:val="C00000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C00000"/>
                          <w:sz w:val="24"/>
                        </w:rPr>
                        <w:t>5、商业决策评审流于形式，决策效率低，决议无法有效落实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C00000"/>
                          <w:sz w:val="28"/>
                        </w:rPr>
                        <w:t xml:space="preserve"> </w:t>
                      </w:r>
                    </w:p>
                    <w:p w14:paraId="0765F185">
                      <w:pPr>
                        <w:snapToGrid w:val="0"/>
                        <w:spacing w:line="360" w:lineRule="exact"/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</w:rPr>
                        <w:t xml:space="preserve">商业决策评审存在决策资料不专业，决策关注点错位，决策人员难召集，决策过程不规范，决策讨论挺热烈但是无结论等，无法承担起公司战略落实为产品开发的责任。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-692150</wp:posOffset>
                </wp:positionH>
                <wp:positionV relativeFrom="paragraph">
                  <wp:posOffset>154305</wp:posOffset>
                </wp:positionV>
                <wp:extent cx="6731000" cy="996950"/>
                <wp:effectExtent l="4445" t="4445" r="8255" b="14605"/>
                <wp:wrapNone/>
                <wp:docPr id="25" name="自选图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0" cy="99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60" o:spid="_x0000_s1026" o:spt="2" style="position:absolute;left:0pt;margin-left:-54.5pt;margin-top:12.15pt;height:78.5pt;width:530pt;z-index:251683840;mso-width-relative:page;mso-height-relative:page;" filled="f" stroked="t" coordsize="21600,21600" arcsize="0.166666666666667" o:gfxdata="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dqVZC2wAAAAsBAAAP&#10;AAAAAAAAAAEAIAAAACIAAABkcnMvZG93bnJldi54bWxQSwECFAAUAAAACACHTuJAsOKnFhUCAAAk&#10;BAAADgAAAAAAAAABACAAAAAqAQAAZHJzL2Uyb0RvYy54bWxQSwUGAAAAAAYABgBZAQAAsQUAAAAA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</w:p>
    <w:p w14:paraId="16F7DA94">
      <w:pPr>
        <w:tabs>
          <w:tab w:val="left" w:pos="1060"/>
        </w:tabs>
      </w:pPr>
    </w:p>
    <w:p w14:paraId="03B06DC9">
      <w:pPr>
        <w:tabs>
          <w:tab w:val="left" w:pos="1060"/>
        </w:tabs>
      </w:pPr>
    </w:p>
    <w:p w14:paraId="4C85CCC0">
      <w:pPr>
        <w:tabs>
          <w:tab w:val="left" w:pos="1060"/>
        </w:tabs>
      </w:pPr>
    </w:p>
    <w:p w14:paraId="319CE091">
      <w:pPr>
        <w:tabs>
          <w:tab w:val="left" w:pos="1060"/>
        </w:tabs>
      </w:pPr>
    </w:p>
    <w:p w14:paraId="605210AA">
      <w:pPr>
        <w:tabs>
          <w:tab w:val="left" w:pos="1060"/>
        </w:tabs>
      </w:pPr>
    </w:p>
    <w:p w14:paraId="26DB54CA">
      <w:pPr>
        <w:tabs>
          <w:tab w:val="left" w:pos="1060"/>
        </w:tabs>
      </w:pPr>
    </w:p>
    <w:p w14:paraId="4E0608AB">
      <w:pPr>
        <w:tabs>
          <w:tab w:val="left" w:pos="1060"/>
        </w:tabs>
      </w:pPr>
    </w:p>
    <w:p w14:paraId="1CC93088">
      <w:pPr>
        <w:tabs>
          <w:tab w:val="left" w:pos="1060"/>
        </w:tabs>
      </w:pPr>
    </w:p>
    <w:p w14:paraId="6755B69B">
      <w:pPr>
        <w:widowControl/>
        <w:jc w:val="left"/>
      </w:pPr>
    </w:p>
    <w:p w14:paraId="11BB0DBA">
      <w:pPr>
        <w:widowControl/>
        <w:jc w:val="left"/>
      </w:pPr>
    </w:p>
    <w:p w14:paraId="1B975C61">
      <w:pPr>
        <w:widowControl/>
        <w:jc w:val="left"/>
      </w:pPr>
      <w: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6821805" cy="7880985"/>
            <wp:effectExtent l="19050" t="0" r="0" b="0"/>
            <wp:wrapNone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20857" cy="7880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7FDD6A1C">
      <w:pPr>
        <w:tabs>
          <w:tab w:val="left" w:pos="1060"/>
        </w:tabs>
      </w:pP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-1145540</wp:posOffset>
                </wp:positionH>
                <wp:positionV relativeFrom="paragraph">
                  <wp:posOffset>293370</wp:posOffset>
                </wp:positionV>
                <wp:extent cx="520700" cy="254000"/>
                <wp:effectExtent l="0" t="0" r="0" b="0"/>
                <wp:wrapNone/>
                <wp:docPr id="12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254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8" o:spid="_x0000_s1026" o:spt="1" style="position:absolute;left:0pt;margin-left:-90.2pt;margin-top:23.1pt;height:20pt;width:41pt;z-index:251670528;mso-width-relative:page;mso-height-relative:page;" fillcolor="#C00000" filled="t" stroked="f" coordsize="21600,21600" o:gfxdata="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Hyp&#10;v0PZAAAACgEAAA8AAAAAAAAAAQAgAAAAIgAAAGRycy9kb3ducmV2LnhtbFBLAQIUABQAAAAIAIdO&#10;4kAmwjBBsAEAAGADAAAOAAAAAAAAAAEAIAAAACgBAABkcnMvZTJvRG9jLnhtbFBLBQYAAAAABgAG&#10;AFkBAABK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-656590</wp:posOffset>
                </wp:positionH>
                <wp:positionV relativeFrom="paragraph">
                  <wp:posOffset>179070</wp:posOffset>
                </wp:positionV>
                <wp:extent cx="1263650" cy="443230"/>
                <wp:effectExtent l="0" t="0" r="0" b="0"/>
                <wp:wrapNone/>
                <wp:docPr id="13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F77027">
                            <w:pP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  <w:t>课程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  <w:t>介绍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9" o:spid="_x0000_s1026" o:spt="202" type="#_x0000_t202" style="position:absolute;left:0pt;margin-left:-51.7pt;margin-top:14.1pt;height:34.9pt;width:99.5pt;z-index:251671552;mso-width-relative:margin;mso-height-relative:margin;" filled="f" stroked="f" coordsize="21600,21600" o:gfxdata="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5uqMPtcA&#10;AAAJAQAADwAAAAAAAAABACAAAAAiAAAAZHJzL2Rvd25yZXYueG1sUEsBAhQAFAAAAAgAh07iQPyq&#10;yYGuAQAAUAMAAA4AAAAAAAAAAQAgAAAAJgEAAGRycy9lMm9Eb2MueG1sUEsFBgAAAAAGAAYAWQEA&#10;AE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1F77027">
                      <w:pPr>
                        <w:rPr>
                          <w:rFonts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  <w:t>课程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  <w:t>介绍</w:t>
                      </w:r>
                    </w:p>
                  </w:txbxContent>
                </v:textbox>
              </v:shape>
            </w:pict>
          </mc:Fallback>
        </mc:AlternateContent>
      </w:r>
    </w:p>
    <w:p w14:paraId="5AE9023B">
      <w:pPr>
        <w:tabs>
          <w:tab w:val="left" w:pos="1060"/>
        </w:tabs>
      </w:pPr>
    </w:p>
    <w:p w14:paraId="50B8C1B1">
      <w:pPr>
        <w:tabs>
          <w:tab w:val="left" w:pos="1060"/>
        </w:tabs>
      </w:pPr>
    </w:p>
    <w:p w14:paraId="476B2B59">
      <w:pPr>
        <w:tabs>
          <w:tab w:val="left" w:pos="1060"/>
        </w:tabs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-800735</wp:posOffset>
                </wp:positionH>
                <wp:positionV relativeFrom="paragraph">
                  <wp:posOffset>80645</wp:posOffset>
                </wp:positionV>
                <wp:extent cx="6775450" cy="2378075"/>
                <wp:effectExtent l="0" t="0" r="6350" b="9525"/>
                <wp:wrapNone/>
                <wp:docPr id="14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5450" cy="237807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D9C20C">
                            <w:pPr>
                              <w:snapToGrid w:val="0"/>
                              <w:spacing w:line="500" w:lineRule="exact"/>
                              <w:ind w:firstLine="480" w:firstLineChars="200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通过 IPD ，可建立起基于市场和客户需驱动的集成产品开发流程，将产品开发作为一项投资来管理，更有效地管理产品开发和新产品，达到加快市场反应速度，缩短开发周期，减少报废项目，减少开发成本，提高产品的稳定性、可生产性、可维护性的目的。通过IPMT/PDT等跨部门重量级团队的持续运作，市场和技术不断互锁匹配，把公司战略真正落地到产品竞争力的构筑上，最终实现商业成功。本课程从</w:t>
                            </w:r>
                            <w:r>
                              <w:rPr>
                                <w:rFonts w:ascii="微软雅黑" w:hAnsi="微软雅黑" w:eastAsia="微软雅黑"/>
                                <w:sz w:val="24"/>
                              </w:rPr>
                              <w:t>IPD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核心理念，客户需求，市场驱动，路标规划，产品立项，结构化流程，跨部门团队，商业决策管理，平台和技术货架等方面全面讲解IPD的核心精髓和具体实践经验，帮助企业在公司内部全面推行IPD管理模式，实现商业更大成功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0" o:spid="_x0000_s1026" o:spt="202" type="#_x0000_t202" style="position:absolute;left:0pt;margin-left:-63.05pt;margin-top:6.35pt;height:187.25pt;width:533.5pt;z-index:251672576;mso-width-relative:margin;mso-height-relative:margin;" fillcolor="#DBE5F1" filled="t" stroked="f" coordsize="21600,21600" o:gfxdata="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yy3eE2gAAAAsBAAAPAAAAAAAAAAEAIAAAACIAAABkcnMvZG93&#10;bnJldi54bWxQSwECFAAUAAAACACHTuJA49kC0sUBAAB6AwAADgAAAAAAAAABACAAAAApAQAAZHJz&#10;L2Uyb0RvYy54bWxQSwUGAAAAAAYABgBZAQAAY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0D9C20C">
                      <w:pPr>
                        <w:snapToGrid w:val="0"/>
                        <w:spacing w:line="500" w:lineRule="exact"/>
                        <w:ind w:firstLine="480" w:firstLineChars="200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通过 IPD ，可建立起基于市场和客户需驱动的集成产品开发流程，将产品开发作为一项投资来管理，更有效地管理产品开发和新产品，达到加快市场反应速度，缩短开发周期，减少报废项目，减少开发成本，提高产品的稳定性、可生产性、可维护性的目的。通过IPMT/PDT等跨部门重量级团队的持续运作，市场和技术不断互锁匹配，把公司战略真正落地到产品竞争力的构筑上，最终实现商业成功。本课程从</w:t>
                      </w:r>
                      <w:r>
                        <w:rPr>
                          <w:rFonts w:ascii="微软雅黑" w:hAnsi="微软雅黑" w:eastAsia="微软雅黑"/>
                          <w:sz w:val="24"/>
                        </w:rPr>
                        <w:t>IPD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核心理念，客户需求，市场驱动，路标规划，产品立项，结构化流程，跨部门团队，商业决策管理，平台和技术货架等方面全面讲解IPD的核心精髓和具体实践经验，帮助企业在公司内部全面推行IPD管理模式，实现商业更大成功。</w:t>
                      </w:r>
                    </w:p>
                  </w:txbxContent>
                </v:textbox>
              </v:shape>
            </w:pict>
          </mc:Fallback>
        </mc:AlternateContent>
      </w:r>
    </w:p>
    <w:p w14:paraId="6E6C46F0">
      <w:pPr>
        <w:tabs>
          <w:tab w:val="left" w:pos="1060"/>
        </w:tabs>
      </w:pPr>
    </w:p>
    <w:p w14:paraId="1ABF4236">
      <w:pPr>
        <w:tabs>
          <w:tab w:val="left" w:pos="1060"/>
        </w:tabs>
      </w:pPr>
    </w:p>
    <w:p w14:paraId="060BE8F7">
      <w:pPr>
        <w:tabs>
          <w:tab w:val="left" w:pos="1060"/>
        </w:tabs>
      </w:pPr>
    </w:p>
    <w:p w14:paraId="53E9B02E">
      <w:pPr>
        <w:tabs>
          <w:tab w:val="left" w:pos="1060"/>
        </w:tabs>
      </w:pPr>
    </w:p>
    <w:p w14:paraId="63BB19BC">
      <w:pPr>
        <w:tabs>
          <w:tab w:val="left" w:pos="1060"/>
        </w:tabs>
      </w:pPr>
    </w:p>
    <w:p w14:paraId="1324459B">
      <w:pPr>
        <w:tabs>
          <w:tab w:val="left" w:pos="1060"/>
        </w:tabs>
      </w:pPr>
    </w:p>
    <w:p w14:paraId="744F13FE">
      <w:pPr>
        <w:tabs>
          <w:tab w:val="left" w:pos="1060"/>
        </w:tabs>
      </w:pPr>
    </w:p>
    <w:p w14:paraId="1EBD39E8">
      <w:pPr>
        <w:tabs>
          <w:tab w:val="left" w:pos="1060"/>
        </w:tabs>
      </w:pPr>
    </w:p>
    <w:p w14:paraId="0A1FF8BC">
      <w:pPr>
        <w:tabs>
          <w:tab w:val="left" w:pos="1060"/>
        </w:tabs>
      </w:pPr>
    </w:p>
    <w:p w14:paraId="42ACA838">
      <w:pPr>
        <w:tabs>
          <w:tab w:val="left" w:pos="1060"/>
        </w:tabs>
      </w:pPr>
    </w:p>
    <w:p w14:paraId="457FC45C">
      <w:pPr>
        <w:tabs>
          <w:tab w:val="left" w:pos="1060"/>
        </w:tabs>
      </w:pPr>
    </w:p>
    <w:p w14:paraId="675B4D96">
      <w:pPr>
        <w:tabs>
          <w:tab w:val="left" w:pos="1060"/>
        </w:tabs>
      </w:pP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-650875</wp:posOffset>
                </wp:positionH>
                <wp:positionV relativeFrom="paragraph">
                  <wp:posOffset>125095</wp:posOffset>
                </wp:positionV>
                <wp:extent cx="4651375" cy="443230"/>
                <wp:effectExtent l="0" t="0" r="0" b="0"/>
                <wp:wrapNone/>
                <wp:docPr id="15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1375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1A3615">
                            <w:pP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  <w:t>本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  <w:t>课程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  <w:t>实战框架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1" o:spid="_x0000_s1026" o:spt="202" type="#_x0000_t202" style="position:absolute;left:0pt;margin-left:-51.25pt;margin-top:9.85pt;height:34.9pt;width:366.25pt;z-index:251673600;mso-width-relative:margin;mso-height-relative:margin;" filled="f" stroked="f" coordsize="21600,21600" o:gfxdata="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JwkA+&#10;2AAAAAoBAAAPAAAAAAAAAAEAIAAAACIAAABkcnMvZG93bnJldi54bWxQSwECFAAUAAAACACHTuJA&#10;hqsfPq8BAABQAwAADgAAAAAAAAABACAAAAAnAQAAZHJzL2Uyb0RvYy54bWxQSwUGAAAAAAYABgBZ&#10;AQAAS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B1A3615">
                      <w:pPr>
                        <w:rPr>
                          <w:rFonts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  <w:t>本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  <w:t>课程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  <w:t>实战框架</w:t>
                      </w:r>
                    </w:p>
                  </w:txbxContent>
                </v:textbox>
              </v:shape>
            </w:pict>
          </mc:Fallback>
        </mc:AlternateContent>
      </w:r>
    </w:p>
    <w:p w14:paraId="1F63CCA8">
      <w:pPr>
        <w:tabs>
          <w:tab w:val="left" w:pos="1060"/>
        </w:tabs>
      </w:pPr>
    </w:p>
    <w:p w14:paraId="7B000F39">
      <w:pPr>
        <w:tabs>
          <w:tab w:val="left" w:pos="1060"/>
        </w:tabs>
      </w:pPr>
    </w:p>
    <w:p w14:paraId="20346291">
      <w:pPr>
        <w:tabs>
          <w:tab w:val="left" w:pos="1060"/>
        </w:tabs>
      </w:pPr>
    </w:p>
    <w:p w14:paraId="24B7FC5D">
      <w:pPr>
        <w:tabs>
          <w:tab w:val="left" w:pos="1060"/>
        </w:tabs>
      </w:pPr>
      <w: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67310</wp:posOffset>
            </wp:positionV>
            <wp:extent cx="6464935" cy="4512310"/>
            <wp:effectExtent l="19050" t="0" r="0" b="0"/>
            <wp:wrapNone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64844" cy="4512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854B4D">
      <w:pPr>
        <w:tabs>
          <w:tab w:val="left" w:pos="1060"/>
        </w:tabs>
      </w:pPr>
    </w:p>
    <w:p w14:paraId="6BAF5C4D">
      <w:pPr>
        <w:tabs>
          <w:tab w:val="left" w:pos="1060"/>
        </w:tabs>
      </w:pPr>
    </w:p>
    <w:p w14:paraId="47340A06">
      <w:pPr>
        <w:tabs>
          <w:tab w:val="left" w:pos="1060"/>
        </w:tabs>
      </w:pPr>
    </w:p>
    <w:p w14:paraId="16243973">
      <w:pPr>
        <w:tabs>
          <w:tab w:val="left" w:pos="1060"/>
        </w:tabs>
      </w:pPr>
    </w:p>
    <w:p w14:paraId="4994D8DB">
      <w:pPr>
        <w:tabs>
          <w:tab w:val="left" w:pos="1060"/>
        </w:tabs>
      </w:pPr>
    </w:p>
    <w:p w14:paraId="5D1604BE">
      <w:pPr>
        <w:tabs>
          <w:tab w:val="left" w:pos="1060"/>
        </w:tabs>
      </w:pPr>
    </w:p>
    <w:p w14:paraId="542556CD">
      <w:pPr>
        <w:tabs>
          <w:tab w:val="left" w:pos="1060"/>
        </w:tabs>
      </w:pPr>
    </w:p>
    <w:p w14:paraId="5DF0F547">
      <w:pPr>
        <w:tabs>
          <w:tab w:val="left" w:pos="1060"/>
        </w:tabs>
      </w:pPr>
    </w:p>
    <w:p w14:paraId="24A9F7D3">
      <w:pPr>
        <w:tabs>
          <w:tab w:val="left" w:pos="1060"/>
        </w:tabs>
      </w:pPr>
    </w:p>
    <w:p w14:paraId="69A7AA06">
      <w:pPr>
        <w:tabs>
          <w:tab w:val="left" w:pos="1060"/>
        </w:tabs>
      </w:pPr>
    </w:p>
    <w:p w14:paraId="09505C37">
      <w:pPr>
        <w:tabs>
          <w:tab w:val="left" w:pos="1060"/>
        </w:tabs>
      </w:pPr>
    </w:p>
    <w:p w14:paraId="54780883">
      <w:pPr>
        <w:tabs>
          <w:tab w:val="left" w:pos="1060"/>
        </w:tabs>
      </w:pPr>
    </w:p>
    <w:p w14:paraId="1EFA380A">
      <w:pPr>
        <w:tabs>
          <w:tab w:val="left" w:pos="1060"/>
        </w:tabs>
      </w:pPr>
    </w:p>
    <w:p w14:paraId="60E09239">
      <w:pPr>
        <w:tabs>
          <w:tab w:val="left" w:pos="1060"/>
        </w:tabs>
      </w:pPr>
    </w:p>
    <w:p w14:paraId="1F14DAA3">
      <w:pPr>
        <w:tabs>
          <w:tab w:val="left" w:pos="1060"/>
        </w:tabs>
      </w:pPr>
    </w:p>
    <w:p w14:paraId="26D5A094">
      <w:pPr>
        <w:tabs>
          <w:tab w:val="left" w:pos="1060"/>
        </w:tabs>
      </w:pPr>
    </w:p>
    <w:p w14:paraId="6DA04F1F">
      <w:pPr>
        <w:tabs>
          <w:tab w:val="left" w:pos="1060"/>
        </w:tabs>
      </w:pPr>
    </w:p>
    <w:p w14:paraId="1140206C">
      <w:pPr>
        <w:tabs>
          <w:tab w:val="left" w:pos="1060"/>
        </w:tabs>
      </w:pPr>
    </w:p>
    <w:p w14:paraId="5624B065">
      <w:pPr>
        <w:tabs>
          <w:tab w:val="left" w:pos="1060"/>
        </w:tabs>
      </w:pPr>
    </w:p>
    <w:p w14:paraId="58368DA6">
      <w:pPr>
        <w:tabs>
          <w:tab w:val="left" w:pos="1060"/>
        </w:tabs>
      </w:pPr>
    </w:p>
    <w:p w14:paraId="75998FE9">
      <w:pPr>
        <w:tabs>
          <w:tab w:val="left" w:pos="1060"/>
        </w:tabs>
      </w:pPr>
    </w:p>
    <w:p w14:paraId="316E4A75">
      <w:pPr>
        <w:tabs>
          <w:tab w:val="left" w:pos="1060"/>
        </w:tabs>
      </w:pPr>
    </w:p>
    <w:p w14:paraId="7425A2BF">
      <w:pPr>
        <w:tabs>
          <w:tab w:val="left" w:pos="1060"/>
        </w:tabs>
      </w:pPr>
    </w:p>
    <w:p w14:paraId="0238E8C1">
      <w:pPr>
        <w:tabs>
          <w:tab w:val="left" w:pos="1060"/>
        </w:tabs>
      </w:pPr>
    </w:p>
    <w:p w14:paraId="4F950090">
      <w:pPr>
        <w:tabs>
          <w:tab w:val="left" w:pos="1060"/>
        </w:tabs>
      </w:pP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143510</wp:posOffset>
                </wp:positionV>
                <wp:extent cx="1064260" cy="443230"/>
                <wp:effectExtent l="0" t="0" r="0" b="0"/>
                <wp:wrapNone/>
                <wp:docPr id="17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260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D9C37D">
                            <w:pP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  <w:t>课程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  <w:t>大纲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3" o:spid="_x0000_s1026" o:spt="202" type="#_x0000_t202" style="position:absolute;left:0pt;margin-left:-54pt;margin-top:11.3pt;height:34.9pt;width:83.8pt;z-index:251675648;mso-width-relative:margin;mso-height-relative:margin;" filled="f" stroked="f" coordsize="21600,21600" o:gfxdata="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Gjh50jY&#10;AAAACQEAAA8AAAAAAAAAAQAgAAAAIgAAAGRycy9kb3ducmV2LnhtbFBLAQIUABQAAAAIAIdO4kBP&#10;EHd+rgEAAFADAAAOAAAAAAAAAAEAIAAAACc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AD9C37D">
                      <w:pPr>
                        <w:rPr>
                          <w:rFonts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  <w:t>课程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  <w:t>大纲</w:t>
                      </w:r>
                    </w:p>
                  </w:txbxContent>
                </v:textbox>
              </v:shape>
            </w:pict>
          </mc:Fallback>
        </mc:AlternateContent>
      </w:r>
    </w:p>
    <w:p w14:paraId="0A49509B">
      <w:pPr>
        <w:tabs>
          <w:tab w:val="left" w:pos="1060"/>
        </w:tabs>
      </w:pP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-1139825</wp:posOffset>
                </wp:positionH>
                <wp:positionV relativeFrom="paragraph">
                  <wp:posOffset>69850</wp:posOffset>
                </wp:positionV>
                <wp:extent cx="520700" cy="254000"/>
                <wp:effectExtent l="0" t="0" r="0" b="0"/>
                <wp:wrapNone/>
                <wp:docPr id="16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254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42" o:spid="_x0000_s1026" o:spt="1" style="position:absolute;left:0pt;margin-left:-89.75pt;margin-top:5.5pt;height:20pt;width:41pt;z-index:251674624;mso-width-relative:page;mso-height-relative:page;" fillcolor="#C00000" filled="t" stroked="f" coordsize="21600,21600" o:gfxdata="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IEU&#10;1XPZAAAACgEAAA8AAAAAAAAAAQAgAAAAIgAAAGRycy9kb3ducmV2LnhtbFBLAQIUABQAAAAIAIdO&#10;4kAK1cM2sAEAAGADAAAOAAAAAAAAAAEAIAAAACgBAABkcnMvZTJvRG9jLnhtbFBLBQYAAAAABgAG&#10;AFkBAABK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52BB637F">
      <w:pPr>
        <w:widowControl/>
        <w:jc w:val="left"/>
      </w:pPr>
    </w:p>
    <w:p w14:paraId="2A1793D9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2740660</wp:posOffset>
                </wp:positionH>
                <wp:positionV relativeFrom="paragraph">
                  <wp:posOffset>12700</wp:posOffset>
                </wp:positionV>
                <wp:extent cx="3010535" cy="8471535"/>
                <wp:effectExtent l="4445" t="4445" r="7620" b="7620"/>
                <wp:wrapNone/>
                <wp:docPr id="19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28345" y="1520825"/>
                          <a:ext cx="3010535" cy="8267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BFBFBF">
                              <a:lumMod val="75000"/>
                            </a:srgbClr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4C65893B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9.如何作产品的路标规划</w:t>
                            </w:r>
                          </w:p>
                          <w:p w14:paraId="087C2D39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9.1产品版本规划的V、R、M介绍</w:t>
                            </w:r>
                          </w:p>
                          <w:p w14:paraId="0C1C45C9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9.2实例讲解：某产品线的路标规划</w:t>
                            </w:r>
                          </w:p>
                          <w:p w14:paraId="389CAF59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10.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如何进行产品市场需求管理</w:t>
                            </w:r>
                          </w:p>
                          <w:p w14:paraId="3E7B870C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10.1需求的搜集、整理、分析、分配、验证</w:t>
                            </w:r>
                          </w:p>
                          <w:p w14:paraId="6259C227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10.2情境化需求定义法</w:t>
                            </w:r>
                          </w:p>
                          <w:p w14:paraId="42EBAC1F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10.3客户问题-产品特性-产品需求</w:t>
                            </w:r>
                          </w:p>
                          <w:p w14:paraId="09972362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10.4产品包需求定义</w:t>
                            </w:r>
                          </w:p>
                          <w:p w14:paraId="6D388EA2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10.5$APPEALS方法</w:t>
                            </w:r>
                          </w:p>
                          <w:p w14:paraId="47F11716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10.6雷达图竞品分析</w:t>
                            </w:r>
                          </w:p>
                          <w:p w14:paraId="2A92D520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11.实战演练与问题讨论</w:t>
                            </w:r>
                          </w:p>
                          <w:p w14:paraId="106BE7E2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5B5D8602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第四部分：IPD的组织与团队</w:t>
                            </w:r>
                          </w:p>
                          <w:p w14:paraId="219100A3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1.产品开发组织存在的典型问题</w:t>
                            </w:r>
                          </w:p>
                          <w:p w14:paraId="029ED1D8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2.典型的研发组织模式（职能型、项目型、矩阵型）</w:t>
                            </w:r>
                          </w:p>
                          <w:p w14:paraId="763F0B9A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3.矩阵型组织的三种形态（弱矩阵、平衡矩阵、强矩阵）</w:t>
                            </w:r>
                          </w:p>
                          <w:p w14:paraId="27123CD3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4.成功的产品开发团队具备的典型特征</w:t>
                            </w:r>
                          </w:p>
                          <w:p w14:paraId="768CEED1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5.跨部门的产品开发核心团队构成及角色定位</w:t>
                            </w:r>
                          </w:p>
                          <w:p w14:paraId="603D0473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6.产品经理/项目经理的培养</w:t>
                            </w:r>
                          </w:p>
                          <w:p w14:paraId="188E6081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6.1项目经理的职责</w:t>
                            </w:r>
                          </w:p>
                          <w:p w14:paraId="68A69307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6.2项目经理的知识经验、技能</w:t>
                            </w:r>
                          </w:p>
                          <w:p w14:paraId="7ED94E66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6.3项目经理的任职资格和素质模型</w:t>
                            </w:r>
                          </w:p>
                          <w:p w14:paraId="6DBED6E1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6.4资源池的培养方式</w:t>
                            </w:r>
                          </w:p>
                          <w:p w14:paraId="41CF8976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7.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核心成员的职责、知识经验、技能、任职资格</w:t>
                            </w:r>
                          </w:p>
                          <w:p w14:paraId="6CFF9A01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8.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职能部门经理在产品开发中的角色定位和职责</w:t>
                            </w:r>
                          </w:p>
                          <w:p w14:paraId="28065D9A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8.1职能经理是否介入产品开发项目？</w:t>
                            </w:r>
                          </w:p>
                          <w:p w14:paraId="382B5527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8.2项目成员应该听谁的（职能经理、项目经理）？</w:t>
                            </w:r>
                          </w:p>
                          <w:p w14:paraId="6997A816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9.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跨部门的产品开发团队的汇报模式与考核机制</w:t>
                            </w:r>
                          </w:p>
                          <w:p w14:paraId="688B0272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 xml:space="preserve"> 9.1产品开发团队量化绩效KPI设计</w:t>
                            </w:r>
                          </w:p>
                          <w:p w14:paraId="7D281253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 xml:space="preserve"> 9.2如何设计研发团队奖金包</w:t>
                            </w:r>
                          </w:p>
                          <w:p w14:paraId="414456CE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10.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实施跨部门产品开发团队的前提</w:t>
                            </w:r>
                          </w:p>
                          <w:p w14:paraId="4C0E9240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11.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咨询案例分享：矩阵运作模式下的问题与困惑及其应对策略</w:t>
                            </w:r>
                          </w:p>
                          <w:p w14:paraId="4D395374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11.1人的能力问题</w:t>
                            </w:r>
                          </w:p>
                          <w:p w14:paraId="589D0C21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11.2考核问题</w:t>
                            </w:r>
                          </w:p>
                          <w:p w14:paraId="1BF0858F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11.3组织的问题</w:t>
                            </w:r>
                          </w:p>
                          <w:p w14:paraId="17C6969C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11.4项目经理与职能经理的责权利划分问题</w:t>
                            </w:r>
                          </w:p>
                          <w:p w14:paraId="2219717E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12.实战演练与问题讨论</w:t>
                            </w:r>
                          </w:p>
                          <w:p w14:paraId="533DE8A6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</w:t>
                            </w:r>
                          </w:p>
                          <w:p w14:paraId="72900F49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215.8pt;margin-top:1pt;height:667.05pt;width:237.05pt;z-index:251677696;mso-width-relative:page;mso-height-relative:page;" fillcolor="#FFFFFF" filled="t" stroked="t" coordsize="21600,21600" o:gfxdata="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ByVIZNsAAAAKAQAA&#10;DwAAAAAAAAABACAAAAAiAAAAZHJzL2Rvd25yZXYueG1sUEsBAhQAFAAAAAgAh07iQC0QPuKIAgAA&#10;EAUAAA4AAAAAAAAAAQAgAAAAKgEAAGRycy9lMm9Eb2MueG1sUEsFBgAAAAAGAAYAWQEAACQGAAAA&#10;AA==&#10;">
                <v:fill on="t" focussize="0,0"/>
                <v:stroke weight="0.5pt" color="#8F8F8F" joinstyle="round" dashstyle="3 1"/>
                <v:imagedata o:title=""/>
                <o:lock v:ext="edit" aspectratio="f"/>
                <v:textbox>
                  <w:txbxContent>
                    <w:p w14:paraId="4C65893B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9.如何作产品的路标规划</w:t>
                      </w:r>
                    </w:p>
                    <w:p w14:paraId="087C2D39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9.1产品版本规划的V、R、M介绍</w:t>
                      </w:r>
                    </w:p>
                    <w:p w14:paraId="0C1C45C9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9.2实例讲解：某产品线的路标规划</w:t>
                      </w:r>
                    </w:p>
                    <w:p w14:paraId="389CAF59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10.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如何进行产品市场需求管理</w:t>
                      </w:r>
                    </w:p>
                    <w:p w14:paraId="3E7B870C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10.1需求的搜集、整理、分析、分配、验证</w:t>
                      </w:r>
                    </w:p>
                    <w:p w14:paraId="6259C227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10.2情境化需求定义法</w:t>
                      </w:r>
                    </w:p>
                    <w:p w14:paraId="42EBAC1F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10.3客户问题-产品特性-产品需求</w:t>
                      </w:r>
                    </w:p>
                    <w:p w14:paraId="09972362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10.4产品包需求定义</w:t>
                      </w:r>
                    </w:p>
                    <w:p w14:paraId="6D388EA2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10.5$APPEALS方法</w:t>
                      </w:r>
                    </w:p>
                    <w:p w14:paraId="47F11716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10.6雷达图竞品分析</w:t>
                      </w:r>
                    </w:p>
                    <w:p w14:paraId="2A92D520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11.实战演练与问题讨论</w:t>
                      </w:r>
                    </w:p>
                    <w:p w14:paraId="106BE7E2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</w:p>
                    <w:p w14:paraId="5B5D8602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70C0"/>
                          <w:sz w:val="20"/>
                          <w:szCs w:val="20"/>
                        </w:rPr>
                        <w:t>第四部分：IPD的组织与团队</w:t>
                      </w:r>
                    </w:p>
                    <w:p w14:paraId="219100A3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1.产品开发组织存在的典型问题</w:t>
                      </w:r>
                    </w:p>
                    <w:p w14:paraId="029ED1D8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2.典型的研发组织模式（职能型、项目型、矩阵型）</w:t>
                      </w:r>
                    </w:p>
                    <w:p w14:paraId="763F0B9A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3.矩阵型组织的三种形态（弱矩阵、平衡矩阵、强矩阵）</w:t>
                      </w:r>
                    </w:p>
                    <w:p w14:paraId="27123CD3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4.成功的产品开发团队具备的典型特征</w:t>
                      </w:r>
                    </w:p>
                    <w:p w14:paraId="768CEED1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5.跨部门的产品开发核心团队构成及角色定位</w:t>
                      </w:r>
                    </w:p>
                    <w:p w14:paraId="603D0473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6.产品经理/项目经理的培养</w:t>
                      </w:r>
                    </w:p>
                    <w:p w14:paraId="188E6081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6.1项目经理的职责</w:t>
                      </w:r>
                    </w:p>
                    <w:p w14:paraId="68A69307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6.2项目经理的知识经验、技能</w:t>
                      </w:r>
                    </w:p>
                    <w:p w14:paraId="7ED94E66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6.3项目经理的任职资格和素质模型</w:t>
                      </w:r>
                    </w:p>
                    <w:p w14:paraId="6DBED6E1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6.4资源池的培养方式</w:t>
                      </w:r>
                    </w:p>
                    <w:p w14:paraId="41CF8976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7.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核心成员的职责、知识经验、技能、任职资格</w:t>
                      </w:r>
                    </w:p>
                    <w:p w14:paraId="6CFF9A01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8.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职能部门经理在产品开发中的角色定位和职责</w:t>
                      </w:r>
                    </w:p>
                    <w:p w14:paraId="28065D9A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8.1职能经理是否介入产品开发项目？</w:t>
                      </w:r>
                    </w:p>
                    <w:p w14:paraId="382B5527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8.2项目成员应该听谁的（职能经理、项目经理）？</w:t>
                      </w:r>
                    </w:p>
                    <w:p w14:paraId="6997A816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9.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跨部门的产品开发团队的汇报模式与考核机制</w:t>
                      </w:r>
                    </w:p>
                    <w:p w14:paraId="688B0272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 xml:space="preserve"> 9.1产品开发团队量化绩效KPI设计</w:t>
                      </w:r>
                    </w:p>
                    <w:p w14:paraId="7D281253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 xml:space="preserve"> 9.2如何设计研发团队奖金包</w:t>
                      </w:r>
                    </w:p>
                    <w:p w14:paraId="414456CE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10.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实施跨部门产品开发团队的前提</w:t>
                      </w:r>
                    </w:p>
                    <w:p w14:paraId="4C0E9240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11.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咨询案例分享：矩阵运作模式下的问题与困惑及其应对策略</w:t>
                      </w:r>
                    </w:p>
                    <w:p w14:paraId="4D395374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11.1人的能力问题</w:t>
                      </w:r>
                    </w:p>
                    <w:p w14:paraId="589D0C21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11.2考核问题</w:t>
                      </w:r>
                    </w:p>
                    <w:p w14:paraId="1BF0858F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11.3组织的问题</w:t>
                      </w:r>
                    </w:p>
                    <w:p w14:paraId="17C6969C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11.4项目经理与职能经理的责权利划分问题</w:t>
                      </w:r>
                    </w:p>
                    <w:p w14:paraId="2219717E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12.实战演练与问题讨论</w:t>
                      </w:r>
                    </w:p>
                    <w:p w14:paraId="533DE8A6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</w:t>
                      </w:r>
                    </w:p>
                    <w:p w14:paraId="72900F49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-633095</wp:posOffset>
                </wp:positionH>
                <wp:positionV relativeFrom="paragraph">
                  <wp:posOffset>13335</wp:posOffset>
                </wp:positionV>
                <wp:extent cx="3010535" cy="8470900"/>
                <wp:effectExtent l="4445" t="4445" r="7620" b="8255"/>
                <wp:wrapNone/>
                <wp:docPr id="1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28345" y="1520825"/>
                          <a:ext cx="3010535" cy="8267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BFBFBF">
                              <a:lumMod val="75000"/>
                            </a:srgbClr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0BC6B9E9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第一部分：案例分析</w:t>
                            </w:r>
                          </w:p>
                          <w:p w14:paraId="7AFE9F91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分析造成产品开发失败的原因是什么？</w:t>
                            </w:r>
                          </w:p>
                          <w:p w14:paraId="6AA60426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2.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这些原因对我们有什么启发？</w:t>
                            </w:r>
                          </w:p>
                          <w:p w14:paraId="642C7F46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思考：类似的问题在自己的公司有没有发生</w:t>
                            </w:r>
                          </w:p>
                          <w:p w14:paraId="1162EF8C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</w:p>
                          <w:p w14:paraId="6B269C90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第二部分：IPD概述</w:t>
                            </w:r>
                          </w:p>
                          <w:p w14:paraId="14FE2298">
                            <w:pPr>
                              <w:tabs>
                                <w:tab w:val="left" w:pos="312"/>
                              </w:tabs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1.案例分析</w:t>
                            </w:r>
                          </w:p>
                          <w:p w14:paraId="2ED616AF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1.1某公司为例，为什么要引进IPD？</w:t>
                            </w:r>
                          </w:p>
                          <w:p w14:paraId="3E7D1F53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1.2引进IPD后达到的效果</w:t>
                            </w:r>
                          </w:p>
                          <w:p w14:paraId="036558DF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2.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产品开发管理的系统性思维</w:t>
                            </w:r>
                          </w:p>
                          <w:p w14:paraId="0C5F3650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2.1技术、样品、产品、商品的区别</w:t>
                            </w:r>
                          </w:p>
                          <w:p w14:paraId="1F38A427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2.2为什么要把产品开发与技术开发相分离？</w:t>
                            </w:r>
                          </w:p>
                          <w:p w14:paraId="2D3CF7A4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2.3产品成功的标准是什么？</w:t>
                            </w:r>
                          </w:p>
                          <w:p w14:paraId="53D5362F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2.4如何理解产品的市场成功和财务成功？</w:t>
                            </w:r>
                          </w:p>
                          <w:p w14:paraId="400FAC30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2.5如何理解市场驱动产品开发？</w:t>
                            </w:r>
                          </w:p>
                          <w:p w14:paraId="5B9A14B6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2.6咨询案例分享：研发管理体系的系统架构、</w:t>
                            </w:r>
                          </w:p>
                          <w:p w14:paraId="440593EB">
                            <w:pPr>
                              <w:snapToGrid w:val="0"/>
                              <w:spacing w:line="320" w:lineRule="exact"/>
                              <w:ind w:firstLine="600" w:firstLineChars="3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24个模块之间的关系</w:t>
                            </w:r>
                          </w:p>
                          <w:p w14:paraId="157F9430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IPD的总体框架</w:t>
                            </w:r>
                          </w:p>
                          <w:p w14:paraId="6999648D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3.1市场驱动的研发</w:t>
                            </w:r>
                          </w:p>
                          <w:p w14:paraId="47E3B138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3.2核心项目小组的团队</w:t>
                            </w:r>
                          </w:p>
                          <w:p w14:paraId="64C39017">
                            <w:pPr>
                              <w:snapToGrid w:val="0"/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3.3结构化的流程</w:t>
                            </w:r>
                          </w:p>
                          <w:p w14:paraId="159B4D28">
                            <w:pPr>
                              <w:snapToGrid w:val="0"/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3.4阶段决策评审</w:t>
                            </w:r>
                          </w:p>
                          <w:p w14:paraId="388219D5">
                            <w:pPr>
                              <w:snapToGrid w:val="0"/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3.5产品战略</w:t>
                            </w:r>
                          </w:p>
                          <w:p w14:paraId="14D506A0">
                            <w:pPr>
                              <w:snapToGrid w:val="0"/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3.6技术开发和产品开发的分离</w:t>
                            </w:r>
                          </w:p>
                          <w:p w14:paraId="56C9B531">
                            <w:pPr>
                              <w:snapToGrid w:val="0"/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3.7管道管理</w:t>
                            </w:r>
                          </w:p>
                          <w:p w14:paraId="5568D77C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3.8研发战略绩效管理</w:t>
                            </w:r>
                          </w:p>
                          <w:p w14:paraId="4E2D75E8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</w:p>
                          <w:p w14:paraId="5415815C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第三部分：IPD模式下市场如何驱动研发</w:t>
                            </w:r>
                          </w:p>
                          <w:p w14:paraId="0C8CA4D7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业界公司在产品市场管理方面存在的主要问题</w:t>
                            </w:r>
                          </w:p>
                          <w:p w14:paraId="623B077D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2.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产品经理如何发现利润区</w:t>
                            </w:r>
                          </w:p>
                          <w:p w14:paraId="1D1635C7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市场机会的筛选和把握</w:t>
                            </w:r>
                          </w:p>
                          <w:p w14:paraId="7802185D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4.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产品市场管理流程与产品开发流程之间的关系</w:t>
                            </w:r>
                          </w:p>
                          <w:p w14:paraId="0C38BB06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5.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产品市场管理流程的几个阶段</w:t>
                            </w:r>
                          </w:p>
                          <w:p w14:paraId="3091E7E8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5.1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阶段一：正确的理解市场</w:t>
                            </w:r>
                          </w:p>
                          <w:p w14:paraId="660F7148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5.2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阶段二：进行市场细分</w:t>
                            </w:r>
                          </w:p>
                          <w:p w14:paraId="6A9ACAF1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5.3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阶段三：产品组合分析</w:t>
                            </w:r>
                          </w:p>
                          <w:p w14:paraId="40CF6321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5.4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阶段四：制定业务计划</w:t>
                            </w:r>
                          </w:p>
                          <w:p w14:paraId="0C64C55B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5.5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阶段五：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管道管理及资源平衡</w:t>
                            </w:r>
                          </w:p>
                          <w:p w14:paraId="69D67647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6.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市场管理流程的输出――产品包的业务计划</w:t>
                            </w:r>
                          </w:p>
                          <w:p w14:paraId="053B055E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7.实例讲解：产品包的业务计划</w:t>
                            </w:r>
                          </w:p>
                          <w:p w14:paraId="34D4B344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8.产品经理如何参与市场管理流程</w:t>
                            </w:r>
                          </w:p>
                          <w:p w14:paraId="1075E6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-49.85pt;margin-top:1.05pt;height:667pt;width:237.05pt;z-index:251676672;mso-width-relative:page;mso-height-relative:page;" fillcolor="#FFFFFF" filled="t" stroked="t" coordsize="21600,21600" o:gfxdata="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/gedIdsAAAAKAQAA&#10;DwAAAAAAAAABACAAAAAiAAAAZHJzL2Rvd25yZXYueG1sUEsBAhQAFAAAAAgAh07iQMj37JqIAgAA&#10;EAUAAA4AAAAAAAAAAQAgAAAAKgEAAGRycy9lMm9Eb2MueG1sUEsFBgAAAAAGAAYAWQEAACQGAAAA&#10;AA==&#10;">
                <v:fill on="t" focussize="0,0"/>
                <v:stroke weight="0.5pt" color="#8F8F8F" joinstyle="round" dashstyle="3 1"/>
                <v:imagedata o:title=""/>
                <o:lock v:ext="edit" aspectratio="f"/>
                <v:textbox>
                  <w:txbxContent>
                    <w:p w14:paraId="0BC6B9E9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70C0"/>
                          <w:sz w:val="20"/>
                          <w:szCs w:val="20"/>
                        </w:rPr>
                        <w:t>第一部分：案例分析</w:t>
                      </w:r>
                    </w:p>
                    <w:p w14:paraId="7AFE9F91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1.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分析造成产品开发失败的原因是什么？</w:t>
                      </w:r>
                    </w:p>
                    <w:p w14:paraId="6AA60426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2.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这些原因对我们有什么启发？</w:t>
                      </w:r>
                    </w:p>
                    <w:p w14:paraId="642C7F46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思考：类似的问题在自己的公司有没有发生</w:t>
                      </w:r>
                    </w:p>
                    <w:p w14:paraId="1162EF8C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</w:p>
                    <w:p w14:paraId="6B269C90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70C0"/>
                          <w:sz w:val="20"/>
                          <w:szCs w:val="20"/>
                        </w:rPr>
                        <w:t>第二部分：IPD概述</w:t>
                      </w:r>
                    </w:p>
                    <w:p w14:paraId="14FE2298">
                      <w:pPr>
                        <w:tabs>
                          <w:tab w:val="left" w:pos="312"/>
                        </w:tabs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1.案例分析</w:t>
                      </w:r>
                    </w:p>
                    <w:p w14:paraId="2ED616AF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1.1某公司为例，为什么要引进IPD？</w:t>
                      </w:r>
                    </w:p>
                    <w:p w14:paraId="3E7D1F53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1.2引进IPD后达到的效果</w:t>
                      </w:r>
                    </w:p>
                    <w:p w14:paraId="036558DF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2.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产品开发管理的系统性思维</w:t>
                      </w:r>
                    </w:p>
                    <w:p w14:paraId="0C5F3650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2.1技术、样品、产品、商品的区别</w:t>
                      </w:r>
                    </w:p>
                    <w:p w14:paraId="1F38A427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2.2为什么要把产品开发与技术开发相分离？</w:t>
                      </w:r>
                    </w:p>
                    <w:p w14:paraId="2D3CF7A4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2.3产品成功的标准是什么？</w:t>
                      </w:r>
                    </w:p>
                    <w:p w14:paraId="53D5362F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2.4如何理解产品的市场成功和财务成功？</w:t>
                      </w:r>
                    </w:p>
                    <w:p w14:paraId="400FAC30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2.5如何理解市场驱动产品开发？</w:t>
                      </w:r>
                    </w:p>
                    <w:p w14:paraId="5B9A14B6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2.6咨询案例分享：研发管理体系的系统架构、</w:t>
                      </w:r>
                    </w:p>
                    <w:p w14:paraId="440593EB">
                      <w:pPr>
                        <w:snapToGrid w:val="0"/>
                        <w:spacing w:line="320" w:lineRule="exact"/>
                        <w:ind w:firstLine="600" w:firstLineChars="3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24个模块之间的关系</w:t>
                      </w:r>
                    </w:p>
                    <w:p w14:paraId="157F9430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IPD的总体框架</w:t>
                      </w:r>
                    </w:p>
                    <w:p w14:paraId="6999648D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3.1市场驱动的研发</w:t>
                      </w:r>
                    </w:p>
                    <w:p w14:paraId="47E3B138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3.2核心项目小组的团队</w:t>
                      </w:r>
                    </w:p>
                    <w:p w14:paraId="64C39017">
                      <w:pPr>
                        <w:snapToGrid w:val="0"/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3.3结构化的流程</w:t>
                      </w:r>
                    </w:p>
                    <w:p w14:paraId="159B4D28">
                      <w:pPr>
                        <w:snapToGrid w:val="0"/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3.4阶段决策评审</w:t>
                      </w:r>
                    </w:p>
                    <w:p w14:paraId="388219D5">
                      <w:pPr>
                        <w:snapToGrid w:val="0"/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3.5产品战略</w:t>
                      </w:r>
                    </w:p>
                    <w:p w14:paraId="14D506A0">
                      <w:pPr>
                        <w:snapToGrid w:val="0"/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3.6技术开发和产品开发的分离</w:t>
                      </w:r>
                    </w:p>
                    <w:p w14:paraId="56C9B531">
                      <w:pPr>
                        <w:snapToGrid w:val="0"/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3.7管道管理</w:t>
                      </w:r>
                    </w:p>
                    <w:p w14:paraId="5568D77C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3.8研发战略绩效管理</w:t>
                      </w:r>
                    </w:p>
                    <w:p w14:paraId="4E2D75E8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</w:p>
                    <w:p w14:paraId="5415815C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70C0"/>
                          <w:sz w:val="20"/>
                          <w:szCs w:val="20"/>
                        </w:rPr>
                        <w:t>第三部分：IPD模式下市场如何驱动研发</w:t>
                      </w:r>
                    </w:p>
                    <w:p w14:paraId="0C8CA4D7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1.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业界公司在产品市场管理方面存在的主要问题</w:t>
                      </w:r>
                    </w:p>
                    <w:p w14:paraId="623B077D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2.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产品经理如何发现利润区</w:t>
                      </w:r>
                    </w:p>
                    <w:p w14:paraId="1D1635C7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市场机会的筛选和把握</w:t>
                      </w:r>
                    </w:p>
                    <w:p w14:paraId="7802185D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4.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产品市场管理流程与产品开发流程之间的关系</w:t>
                      </w:r>
                    </w:p>
                    <w:p w14:paraId="0C38BB06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5.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产品市场管理流程的几个阶段</w:t>
                      </w:r>
                    </w:p>
                    <w:p w14:paraId="3091E7E8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5.1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阶段一：正确的理解市场</w:t>
                      </w:r>
                    </w:p>
                    <w:p w14:paraId="660F7148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5.2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阶段二：进行市场细分</w:t>
                      </w:r>
                    </w:p>
                    <w:p w14:paraId="6A9ACAF1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5.3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阶段三：产品组合分析</w:t>
                      </w:r>
                    </w:p>
                    <w:p w14:paraId="40CF6321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5.4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阶段四：制定业务计划</w:t>
                      </w:r>
                    </w:p>
                    <w:p w14:paraId="0C64C55B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5.5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阶段五：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管道管理及资源平衡</w:t>
                      </w:r>
                    </w:p>
                    <w:p w14:paraId="69D67647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6.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市场管理流程的输出――产品包的业务计划</w:t>
                      </w:r>
                    </w:p>
                    <w:p w14:paraId="053B055E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7.实例讲解：产品包的业务计划</w:t>
                      </w:r>
                    </w:p>
                    <w:p w14:paraId="34D4B344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8.产品经理如何参与市场管理流程</w:t>
                      </w:r>
                    </w:p>
                    <w:p w14:paraId="1075E6EF"/>
                  </w:txbxContent>
                </v:textbox>
              </v:shape>
            </w:pict>
          </mc:Fallback>
        </mc:AlternateContent>
      </w:r>
    </w:p>
    <w:p w14:paraId="2BE5AB47">
      <w:pPr>
        <w:widowControl/>
        <w:jc w:val="left"/>
      </w:pPr>
      <w:r>
        <w:br w:type="page"/>
      </w:r>
    </w:p>
    <w:p w14:paraId="4DC8DB17">
      <w:pPr>
        <w:widowControl/>
        <w:jc w:val="left"/>
      </w:pPr>
    </w:p>
    <w:p w14:paraId="39E57C16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2700020</wp:posOffset>
                </wp:positionH>
                <wp:positionV relativeFrom="paragraph">
                  <wp:posOffset>132080</wp:posOffset>
                </wp:positionV>
                <wp:extent cx="3010535" cy="4173220"/>
                <wp:effectExtent l="5080" t="4445" r="6985" b="13335"/>
                <wp:wrapNone/>
                <wp:docPr id="29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28345" y="1520825"/>
                          <a:ext cx="3010535" cy="8267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BFBFBF">
                              <a:lumMod val="75000"/>
                            </a:srgbClr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643F4F57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高层领导在产品开发中扮演的角色</w:t>
                            </w:r>
                          </w:p>
                          <w:p w14:paraId="0AA73FFA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4.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业务决策团队的角色构成与职责定义</w:t>
                            </w:r>
                          </w:p>
                          <w:p w14:paraId="7734950F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5.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产品开发中决策点的设置、评审要素、决策支撑</w:t>
                            </w:r>
                          </w:p>
                          <w:p w14:paraId="5529459B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6.业务决策流程</w:t>
                            </w:r>
                          </w:p>
                          <w:p w14:paraId="306B2178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7.业务决策的关键依据：业务计划书</w:t>
                            </w:r>
                          </w:p>
                          <w:p w14:paraId="4EEB3DFA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8.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咨询案例分析：如何建立高效的业务决策机制/避</w:t>
                            </w:r>
                          </w:p>
                          <w:p w14:paraId="09BE5707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免走形式</w:t>
                            </w:r>
                          </w:p>
                          <w:p w14:paraId="0924926B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9.实战演练与问题讨论</w:t>
                            </w:r>
                          </w:p>
                          <w:p w14:paraId="018A2FA6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</w:p>
                          <w:p w14:paraId="11D574FB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第七部分：IPD的优化实施</w:t>
                            </w:r>
                          </w:p>
                          <w:p w14:paraId="74950564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1.企业在不同发展阶段实施流程优化的策略与方法</w:t>
                            </w:r>
                          </w:p>
                          <w:p w14:paraId="15E219ED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2.流程与IT，谁是谁非？</w:t>
                            </w:r>
                          </w:p>
                          <w:p w14:paraId="58732F1F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3.咨询案例分享：为什么很多企业实施流程优化或流程变革没有达到预期的效果？</w:t>
                            </w:r>
                          </w:p>
                          <w:p w14:paraId="143A5CB8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3.1高层领导的问题？</w:t>
                            </w:r>
                          </w:p>
                          <w:p w14:paraId="7EBFAD6F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3.2执行层的问题？</w:t>
                            </w:r>
                          </w:p>
                          <w:p w14:paraId="63A582B3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3.3文化的问题？</w:t>
                            </w:r>
                          </w:p>
                          <w:p w14:paraId="0F2D93A2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3.4咨询公司的问题？</w:t>
                            </w:r>
                          </w:p>
                          <w:p w14:paraId="04892DF3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3.IPD变革指数与量化评价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212.6pt;margin-top:10.4pt;height:328.6pt;width:237.05pt;z-index:251687936;mso-width-relative:page;mso-height-relative:page;" fillcolor="#FFFFFF" filled="t" stroked="t" coordsize="21600,21600" o:gfxdata="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CtKe87bAAAACgEA&#10;AA8AAAAAAAAAAQAgAAAAIgAAAGRycy9kb3ducmV2LnhtbFBLAQIUABQAAAAIAIdO4kBcWmZJiQIA&#10;ABAFAAAOAAAAAAAAAAEAIAAAACoBAABkcnMvZTJvRG9jLnhtbFBLBQYAAAAABgAGAFkBAAAlBgAA&#10;AAA=&#10;">
                <v:fill on="t" focussize="0,0"/>
                <v:stroke weight="0.5pt" color="#8F8F8F" joinstyle="round" dashstyle="3 1"/>
                <v:imagedata o:title=""/>
                <o:lock v:ext="edit" aspectratio="f"/>
                <v:textbox>
                  <w:txbxContent>
                    <w:p w14:paraId="643F4F57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高层领导在产品开发中扮演的角色</w:t>
                      </w:r>
                    </w:p>
                    <w:p w14:paraId="0AA73FFA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4.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业务决策团队的角色构成与职责定义</w:t>
                      </w:r>
                    </w:p>
                    <w:p w14:paraId="7734950F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5.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产品开发中决策点的设置、评审要素、决策支撑</w:t>
                      </w:r>
                    </w:p>
                    <w:p w14:paraId="5529459B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6.业务决策流程</w:t>
                      </w:r>
                    </w:p>
                    <w:p w14:paraId="306B2178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7.业务决策的关键依据：业务计划书</w:t>
                      </w:r>
                    </w:p>
                    <w:p w14:paraId="4EEB3DFA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8.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咨询案例分析：如何建立高效的业务决策机制/避</w:t>
                      </w:r>
                    </w:p>
                    <w:p w14:paraId="09BE5707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免走形式</w:t>
                      </w:r>
                    </w:p>
                    <w:p w14:paraId="0924926B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9.实战演练与问题讨论</w:t>
                      </w:r>
                    </w:p>
                    <w:p w14:paraId="018A2FA6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</w:p>
                    <w:p w14:paraId="11D574FB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70C0"/>
                          <w:sz w:val="20"/>
                          <w:szCs w:val="20"/>
                        </w:rPr>
                        <w:t>第七部分：IPD的优化实施</w:t>
                      </w:r>
                    </w:p>
                    <w:p w14:paraId="74950564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1.企业在不同发展阶段实施流程优化的策略与方法</w:t>
                      </w:r>
                    </w:p>
                    <w:p w14:paraId="15E219ED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2.流程与IT，谁是谁非？</w:t>
                      </w:r>
                    </w:p>
                    <w:p w14:paraId="58732F1F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3.咨询案例分享：为什么很多企业实施流程优化或流程变革没有达到预期的效果？</w:t>
                      </w:r>
                    </w:p>
                    <w:p w14:paraId="143A5CB8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3.1高层领导的问题？</w:t>
                      </w:r>
                    </w:p>
                    <w:p w14:paraId="7EBFAD6F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3.2执行层的问题？</w:t>
                      </w:r>
                    </w:p>
                    <w:p w14:paraId="63A582B3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3.3文化的问题？</w:t>
                      </w:r>
                    </w:p>
                    <w:p w14:paraId="0F2D93A2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3.4咨询公司的问题？</w:t>
                      </w:r>
                    </w:p>
                    <w:p w14:paraId="04892DF3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3.IPD变革指数与量化评价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-652145</wp:posOffset>
                </wp:positionH>
                <wp:positionV relativeFrom="paragraph">
                  <wp:posOffset>132080</wp:posOffset>
                </wp:positionV>
                <wp:extent cx="3010535" cy="4173220"/>
                <wp:effectExtent l="5080" t="4445" r="6985" b="13335"/>
                <wp:wrapNone/>
                <wp:docPr id="2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28345" y="1520825"/>
                          <a:ext cx="3010535" cy="8267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BFBFBF">
                              <a:lumMod val="75000"/>
                            </a:srgbClr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0E53584A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第五部分：IPD的产品开发流程</w:t>
                            </w:r>
                          </w:p>
                          <w:p w14:paraId="022AC3B0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为什么产品开发流程需要结构化</w:t>
                            </w:r>
                          </w:p>
                          <w:p w14:paraId="45094BB8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2.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产品开发流程如何结构化</w:t>
                            </w:r>
                          </w:p>
                          <w:p w14:paraId="3FD8D921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2.1结构化流程的层次划分</w:t>
                            </w:r>
                          </w:p>
                          <w:p w14:paraId="7B69E111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2.2业界的产品开发流程架构示例</w:t>
                            </w:r>
                          </w:p>
                          <w:p w14:paraId="7A9402FB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2.3业界的产品开发详细流程示例</w:t>
                            </w:r>
                          </w:p>
                          <w:p w14:paraId="2530C58E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3.产品开发阶段划分和关键业务活动</w:t>
                            </w:r>
                          </w:p>
                          <w:p w14:paraId="26FFEB3A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3.1概念阶段的目标和关键业务活动</w:t>
                            </w:r>
                          </w:p>
                          <w:p w14:paraId="6DF992A4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3.2计划阶段的目标和关键业务活动</w:t>
                            </w:r>
                          </w:p>
                          <w:p w14:paraId="642A3F47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3.3开发阶段的目标和关键业务活动</w:t>
                            </w:r>
                          </w:p>
                          <w:p w14:paraId="778DB0EC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3.4验证阶段的目标和关键业务活动</w:t>
                            </w:r>
                          </w:p>
                          <w:p w14:paraId="44C98C18">
                            <w:pPr>
                              <w:snapToGrid w:val="0"/>
                              <w:spacing w:line="320" w:lineRule="exact"/>
                              <w:ind w:firstLine="200" w:firstLine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3.5发布阶段的目标和关键业务活动</w:t>
                            </w:r>
                          </w:p>
                          <w:p w14:paraId="5BA6C1B9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4.产品开发流程和专业职能流程的配合关系</w:t>
                            </w:r>
                          </w:p>
                          <w:p w14:paraId="2DD04469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5.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20"/>
                                <w:szCs w:val="20"/>
                              </w:rPr>
                              <w:t>产品开发流程结构化过程中的常见问题分析</w:t>
                            </w:r>
                          </w:p>
                          <w:p w14:paraId="48947DB3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6.实战演练与问题讨论：选取某学员公司的产品开发流程做研讨，现场诊断、点评</w:t>
                            </w:r>
                          </w:p>
                          <w:p w14:paraId="10B2872B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</w:p>
                          <w:p w14:paraId="22A3CBAC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第六部分：IPD的业务决策与技术评审</w:t>
                            </w:r>
                          </w:p>
                          <w:p w14:paraId="7D935EC2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产品开发过程中为什么要决策</w:t>
                            </w:r>
                          </w:p>
                          <w:p w14:paraId="4F43D535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2.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企业在业务决策管理中存在的典型问题</w:t>
                            </w:r>
                          </w:p>
                          <w:p w14:paraId="519DEB4E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</w:p>
                          <w:p w14:paraId="0CF675F6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-51.35pt;margin-top:10.4pt;height:328.6pt;width:237.05pt;z-index:251686912;mso-width-relative:page;mso-height-relative:page;" fillcolor="#FFFFFF" filled="t" stroked="t" coordsize="21600,21600" o:gfxdata="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LNBwk3AAAAAsB&#10;AAAPAAAAAAAAAAEAIAAAACIAAABkcnMvZG93bnJldi54bWxQSwECFAAUAAAACACHTuJAub20MYkC&#10;AAAQBQAADgAAAAAAAAABACAAAAArAQAAZHJzL2Uyb0RvYy54bWxQSwUGAAAAAAYABgBZAQAAJgYA&#10;AAAA&#10;">
                <v:fill on="t" focussize="0,0"/>
                <v:stroke weight="0.5pt" color="#8F8F8F" joinstyle="round" dashstyle="3 1"/>
                <v:imagedata o:title=""/>
                <o:lock v:ext="edit" aspectratio="f"/>
                <v:textbox>
                  <w:txbxContent>
                    <w:p w14:paraId="0E53584A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70C0"/>
                          <w:sz w:val="20"/>
                          <w:szCs w:val="20"/>
                        </w:rPr>
                        <w:t>第五部分：IPD的产品开发流程</w:t>
                      </w:r>
                    </w:p>
                    <w:p w14:paraId="022AC3B0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1.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为什么产品开发流程需要结构化</w:t>
                      </w:r>
                    </w:p>
                    <w:p w14:paraId="45094BB8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2.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产品开发流程如何结构化</w:t>
                      </w:r>
                    </w:p>
                    <w:p w14:paraId="3FD8D921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2.1结构化流程的层次划分</w:t>
                      </w:r>
                    </w:p>
                    <w:p w14:paraId="7B69E111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2.2业界的产品开发流程架构示例</w:t>
                      </w:r>
                    </w:p>
                    <w:p w14:paraId="7A9402FB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2.3业界的产品开发详细流程示例</w:t>
                      </w:r>
                    </w:p>
                    <w:p w14:paraId="2530C58E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3.产品开发阶段划分和关键业务活动</w:t>
                      </w:r>
                    </w:p>
                    <w:p w14:paraId="26FFEB3A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3.1概念阶段的目标和关键业务活动</w:t>
                      </w:r>
                    </w:p>
                    <w:p w14:paraId="6DF992A4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3.2计划阶段的目标和关键业务活动</w:t>
                      </w:r>
                    </w:p>
                    <w:p w14:paraId="642A3F47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3.3开发阶段的目标和关键业务活动</w:t>
                      </w:r>
                    </w:p>
                    <w:p w14:paraId="778DB0EC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3.4验证阶段的目标和关键业务活动</w:t>
                      </w:r>
                    </w:p>
                    <w:p w14:paraId="44C98C18">
                      <w:pPr>
                        <w:snapToGrid w:val="0"/>
                        <w:spacing w:line="320" w:lineRule="exact"/>
                        <w:ind w:firstLine="200" w:firstLine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3.5发布阶段的目标和关键业务活动</w:t>
                      </w:r>
                    </w:p>
                    <w:p w14:paraId="5BA6C1B9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4.产品开发流程和专业职能流程的配合关系</w:t>
                      </w:r>
                    </w:p>
                    <w:p w14:paraId="2DD04469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5.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20"/>
                          <w:szCs w:val="20"/>
                        </w:rPr>
                        <w:t>产品开发流程结构化过程中的常见问题分析</w:t>
                      </w:r>
                    </w:p>
                    <w:p w14:paraId="48947DB3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6.实战演练与问题讨论：选取某学员公司的产品开发流程做研讨，现场诊断、点评</w:t>
                      </w:r>
                    </w:p>
                    <w:p w14:paraId="10B2872B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</w:p>
                    <w:p w14:paraId="22A3CBAC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70C0"/>
                          <w:sz w:val="20"/>
                          <w:szCs w:val="20"/>
                        </w:rPr>
                        <w:t>第六部分：IPD的业务决策与技术评审</w:t>
                      </w:r>
                    </w:p>
                    <w:p w14:paraId="7D935EC2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1.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产品开发过程中为什么要决策</w:t>
                      </w:r>
                    </w:p>
                    <w:p w14:paraId="4F43D535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2.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企业在业务决策管理中存在的典型问题</w:t>
                      </w:r>
                    </w:p>
                    <w:p w14:paraId="519DEB4E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</w:p>
                    <w:p w14:paraId="0CF675F6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</w:t>
                      </w:r>
                    </w:p>
                  </w:txbxContent>
                </v:textbox>
              </v:shape>
            </w:pict>
          </mc:Fallback>
        </mc:AlternateContent>
      </w:r>
    </w:p>
    <w:p w14:paraId="4E8F82FB">
      <w:pPr>
        <w:widowControl/>
        <w:jc w:val="left"/>
      </w:pPr>
    </w:p>
    <w:p w14:paraId="4D9C873B">
      <w:pPr>
        <w:widowControl/>
        <w:jc w:val="left"/>
      </w:pPr>
    </w:p>
    <w:p w14:paraId="48F99BA8">
      <w:pPr>
        <w:widowControl/>
        <w:jc w:val="left"/>
      </w:pPr>
    </w:p>
    <w:p w14:paraId="66418695">
      <w:pPr>
        <w:widowControl/>
        <w:jc w:val="left"/>
      </w:pPr>
    </w:p>
    <w:p w14:paraId="0D82279F">
      <w:pPr>
        <w:widowControl/>
        <w:jc w:val="left"/>
      </w:pPr>
    </w:p>
    <w:p w14:paraId="7137ABE3">
      <w:pPr>
        <w:widowControl/>
        <w:jc w:val="left"/>
      </w:pPr>
    </w:p>
    <w:p w14:paraId="14A94529">
      <w:pPr>
        <w:widowControl/>
        <w:jc w:val="left"/>
      </w:pPr>
    </w:p>
    <w:p w14:paraId="30EC849E">
      <w:pPr>
        <w:widowControl/>
        <w:jc w:val="left"/>
      </w:pPr>
    </w:p>
    <w:p w14:paraId="40E3DA9F">
      <w:pPr>
        <w:widowControl/>
        <w:jc w:val="left"/>
      </w:pPr>
    </w:p>
    <w:p w14:paraId="24C249EC">
      <w:pPr>
        <w:widowControl/>
        <w:jc w:val="left"/>
      </w:pPr>
    </w:p>
    <w:p w14:paraId="6AA652C2">
      <w:pPr>
        <w:widowControl/>
        <w:jc w:val="left"/>
      </w:pPr>
    </w:p>
    <w:p w14:paraId="2BE7E087">
      <w:pPr>
        <w:widowControl/>
        <w:jc w:val="left"/>
      </w:pPr>
    </w:p>
    <w:p w14:paraId="3497AA39">
      <w:pPr>
        <w:widowControl/>
        <w:jc w:val="left"/>
      </w:pPr>
    </w:p>
    <w:p w14:paraId="3CEB0EEF">
      <w:pPr>
        <w:widowControl/>
        <w:jc w:val="left"/>
      </w:pPr>
    </w:p>
    <w:p w14:paraId="49F4B1A4">
      <w:pPr>
        <w:widowControl/>
        <w:jc w:val="left"/>
      </w:pPr>
    </w:p>
    <w:p w14:paraId="63F5E8D0">
      <w:pPr>
        <w:widowControl/>
        <w:jc w:val="left"/>
      </w:pPr>
    </w:p>
    <w:p w14:paraId="0FA120C5">
      <w:pPr>
        <w:widowControl/>
        <w:jc w:val="left"/>
      </w:pPr>
    </w:p>
    <w:p w14:paraId="560E37E6">
      <w:pPr>
        <w:widowControl/>
        <w:jc w:val="left"/>
      </w:pPr>
    </w:p>
    <w:p w14:paraId="1A6D7128">
      <w:pPr>
        <w:widowControl/>
        <w:jc w:val="left"/>
      </w:pPr>
    </w:p>
    <w:p w14:paraId="2E193521">
      <w:pPr>
        <w:widowControl/>
        <w:jc w:val="left"/>
      </w:pPr>
    </w:p>
    <w:p w14:paraId="35DDFC5B">
      <w:pPr>
        <w:widowControl/>
        <w:jc w:val="left"/>
      </w:pPr>
    </w:p>
    <w:p w14:paraId="2CE82F4F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-711200</wp:posOffset>
                </wp:positionH>
                <wp:positionV relativeFrom="paragraph">
                  <wp:posOffset>95250</wp:posOffset>
                </wp:positionV>
                <wp:extent cx="5208905" cy="443230"/>
                <wp:effectExtent l="0" t="0" r="0" b="0"/>
                <wp:wrapNone/>
                <wp:docPr id="31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8905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C87B56">
                            <w:pP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  <w:t>课程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  <w:t>实战演练输出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6" o:spid="_x0000_s1026" o:spt="202" type="#_x0000_t202" style="position:absolute;left:0pt;margin-left:-56pt;margin-top:7.5pt;height:34.9pt;width:410.15pt;z-index:251689984;mso-width-relative:margin;mso-height-relative:margin;" filled="f" stroked="f" coordsize="21600,21600" o:gfxdata="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Fg22L&#10;1wAAAAoBAAAPAAAAAAAAAAEAIAAAACIAAABkcnMvZG93bnJldi54bWxQSwECFAAUAAAACACHTuJA&#10;M7FtoLABAABQAwAADgAAAAAAAAABACAAAAAmAQAAZHJzL2Uyb0RvYy54bWxQSwUGAAAAAAYABgBZ&#10;AQAAS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4C87B56">
                      <w:pPr>
                        <w:rPr>
                          <w:rFonts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  <w:t>课程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  <w:t>实战演练输出</w:t>
                      </w:r>
                    </w:p>
                  </w:txbxContent>
                </v:textbox>
              </v:shape>
            </w:pict>
          </mc:Fallback>
        </mc:AlternateContent>
      </w:r>
    </w:p>
    <w:p w14:paraId="7ED6BC39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-1165225</wp:posOffset>
                </wp:positionH>
                <wp:positionV relativeFrom="paragraph">
                  <wp:posOffset>21590</wp:posOffset>
                </wp:positionV>
                <wp:extent cx="520700" cy="254000"/>
                <wp:effectExtent l="0" t="0" r="0" b="0"/>
                <wp:wrapNone/>
                <wp:docPr id="30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254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5" o:spid="_x0000_s1026" o:spt="1" style="position:absolute;left:0pt;margin-left:-91.75pt;margin-top:1.7pt;height:20pt;width:41pt;z-index:251688960;mso-width-relative:page;mso-height-relative:page;" fillcolor="#C00000" filled="t" stroked="f" coordsize="21600,21600" o:gfxdata="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GyNcdtoAAAAKAQAADwAAAAAAAAABACAAAAAiAAAAZHJzL2Rvd25yZXYueG1sUEsBAhQAFAAAAAgA&#10;h07iQKgu69yxAQAAYAMAAA4AAAAAAAAAAQAgAAAAKQEAAGRycy9lMm9Eb2MueG1sUEsFBgAAAAAG&#10;AAYAWQEAAEw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3171E630">
      <w:pPr>
        <w:widowControl/>
        <w:jc w:val="left"/>
      </w:pPr>
    </w:p>
    <w:p w14:paraId="41CDBB82">
      <w:pPr>
        <w:widowControl/>
        <w:jc w:val="left"/>
      </w:pPr>
      <w: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100965</wp:posOffset>
            </wp:positionV>
            <wp:extent cx="6507480" cy="3458210"/>
            <wp:effectExtent l="19050" t="0" r="7908" b="0"/>
            <wp:wrapNone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9768" cy="3459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E33AC6">
      <w:pPr>
        <w:widowControl/>
        <w:jc w:val="left"/>
      </w:pPr>
    </w:p>
    <w:p w14:paraId="61E275B9">
      <w:pPr>
        <w:widowControl/>
        <w:jc w:val="left"/>
      </w:pPr>
    </w:p>
    <w:p w14:paraId="2066FCD0">
      <w:pPr>
        <w:widowControl/>
        <w:jc w:val="left"/>
      </w:pPr>
    </w:p>
    <w:p w14:paraId="3682D9DB">
      <w:pPr>
        <w:widowControl/>
        <w:jc w:val="left"/>
      </w:pPr>
    </w:p>
    <w:p w14:paraId="129832F7">
      <w:pPr>
        <w:widowControl/>
        <w:jc w:val="left"/>
      </w:pPr>
    </w:p>
    <w:p w14:paraId="77C4F765">
      <w:pPr>
        <w:widowControl/>
        <w:jc w:val="left"/>
      </w:pPr>
      <w:r>
        <w:br w:type="page"/>
      </w:r>
    </w:p>
    <w:p w14:paraId="6CAE136B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-1141095</wp:posOffset>
                </wp:positionH>
                <wp:positionV relativeFrom="paragraph">
                  <wp:posOffset>161925</wp:posOffset>
                </wp:positionV>
                <wp:extent cx="520700" cy="254000"/>
                <wp:effectExtent l="0" t="0" r="0" b="0"/>
                <wp:wrapNone/>
                <wp:docPr id="117" name="矩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0" cy="254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9.85pt;margin-top:12.75pt;height:20pt;width:41pt;z-index:251698176;mso-width-relative:page;mso-height-relative:page;" fillcolor="#C00000" filled="t" stroked="f" coordsize="21600,21600" o:gfxdata="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HWx/f9oA&#10;AAAKAQAADwAAAAAAAAABACAAAAAiAAAAZHJzL2Rvd25yZXYueG1sUEsBAhQAFAAAAAgAh07iQBHv&#10;DgUdAgAANwQAAA4AAAAAAAAAAQAgAAAAKQEAAGRycy9lMm9Eb2MueG1sUEsFBgAAAAAGAAYAWQEA&#10;ALg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-687070</wp:posOffset>
                </wp:positionH>
                <wp:positionV relativeFrom="paragraph">
                  <wp:posOffset>29845</wp:posOffset>
                </wp:positionV>
                <wp:extent cx="1263650" cy="44323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0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BE1BF9">
                            <w:pP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  <w:t>授课老师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4.1pt;margin-top:2.35pt;height:34.9pt;width:99.5pt;z-index:251699200;mso-width-relative:margin;mso-height-relative:margin;" filled="f" stroked="f" coordsize="21600,21600" o:gfxdata="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GlE+w1gAAAAgB&#10;AAAPAAAAAAAAAAEAIAAAACIAAABkcnMvZG93bnJldi54bWxQSwECFAAUAAAACACHTuJAYXhirx0C&#10;AAAnBAAADgAAAAAAAAABACAAAAAlAQAAZHJzL2Uyb0RvYy54bWxQSwUGAAAAAAYABgBZAQAAtAUA&#10;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EBE1BF9">
                      <w:pPr>
                        <w:rPr>
                          <w:rFonts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  <w:t>授课老师</w:t>
                      </w:r>
                    </w:p>
                  </w:txbxContent>
                </v:textbox>
              </v:shape>
            </w:pict>
          </mc:Fallback>
        </mc:AlternateContent>
      </w:r>
    </w:p>
    <w:p w14:paraId="5F0037FD">
      <w:pPr>
        <w:widowControl/>
        <w:jc w:val="left"/>
      </w:pPr>
    </w:p>
    <w:p w14:paraId="79FE962C">
      <w:pPr>
        <w:widowControl/>
        <w:jc w:val="left"/>
      </w:pPr>
      <w:bookmarkStart w:id="1" w:name="_GoBack"/>
      <w:bookmarkEnd w:id="1"/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-327025</wp:posOffset>
                </wp:positionH>
                <wp:positionV relativeFrom="paragraph">
                  <wp:posOffset>134620</wp:posOffset>
                </wp:positionV>
                <wp:extent cx="4727575" cy="396875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5475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020EDA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Charles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5.75pt;margin-top:10.6pt;height:31.25pt;width:372.25pt;z-index:251701248;mso-width-relative:page;mso-height-relative:page;" filled="f" stroked="f" coordsize="21600,21600" o:gfxdata="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IpFL37bAAAACQEAAA8AAAAAAAAAAQAg&#10;AAAAIgAAAGRycy9kb3ducmV2LnhtbFBLAQIUABQAAAAIAIdO4kDRaSS8RAIAAHgEAAAOAAAAAAAA&#10;AAEAIAAAACo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4020EDA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36"/>
                          <w:szCs w:val="36"/>
                        </w:rPr>
                        <w:t>Charles</w:t>
                      </w:r>
                    </w:p>
                  </w:txbxContent>
                </v:textbox>
              </v:shape>
            </w:pict>
          </mc:Fallback>
        </mc:AlternateContent>
      </w:r>
    </w:p>
    <w:p w14:paraId="62733E92">
      <w:pPr>
        <w:widowControl/>
        <w:jc w:val="left"/>
      </w:pPr>
    </w:p>
    <w:p w14:paraId="29C532BA">
      <w:pPr>
        <w:widowControl/>
        <w:jc w:val="left"/>
      </w:pPr>
    </w:p>
    <w:p w14:paraId="12D7DEC1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-320675</wp:posOffset>
                </wp:positionH>
                <wp:positionV relativeFrom="paragraph">
                  <wp:posOffset>65405</wp:posOffset>
                </wp:positionV>
                <wp:extent cx="6245225" cy="48895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0775" cy="669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AF64A6C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20"/>
                              </w:tabs>
                              <w:spacing w:line="400" w:lineRule="exact"/>
                              <w:jc w:val="lef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b/>
                                <w:color w:val="0070C0"/>
                                <w:sz w:val="24"/>
                                <w:szCs w:val="21"/>
                              </w:rPr>
                              <w:t>研发管理资深</w:t>
                            </w:r>
                            <w:r>
                              <w:rPr>
                                <w:rFonts w:ascii="微软雅黑" w:hAnsi="微软雅黑" w:eastAsia="微软雅黑" w:cs="宋体"/>
                                <w:b/>
                                <w:color w:val="0070C0"/>
                                <w:sz w:val="24"/>
                                <w:szCs w:val="21"/>
                              </w:rPr>
                              <w:t>顾问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b/>
                                <w:color w:val="0070C0"/>
                                <w:sz w:val="24"/>
                                <w:szCs w:val="21"/>
                              </w:rPr>
                              <w:t>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5.25pt;margin-top:5.15pt;height:38.5pt;width:491.75pt;z-index:251702272;mso-width-relative:page;mso-height-relative:page;" filled="f" stroked="f" coordsize="21600,21600" o:gfxdata="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EOI08faAAAACQEAAA8AAAAAAAAAAQAg&#10;AAAAIgAAAGRycy9kb3ducmV2LnhtbFBLAQIUABQAAAAIAIdO4kDQNynBRQIAAHgEAAAOAAAAAAAA&#10;AAEAIAAAACk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F64A6C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720"/>
                        </w:tabs>
                        <w:spacing w:line="400" w:lineRule="exact"/>
                        <w:jc w:val="left"/>
                        <w:rPr>
                          <w:rFonts w:ascii="微软雅黑" w:hAnsi="微软雅黑" w:eastAsia="微软雅黑" w:cs="微软雅黑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b/>
                          <w:color w:val="0070C0"/>
                          <w:sz w:val="24"/>
                          <w:szCs w:val="21"/>
                        </w:rPr>
                        <w:t>研发管理资深</w:t>
                      </w:r>
                      <w:r>
                        <w:rPr>
                          <w:rFonts w:ascii="微软雅黑" w:hAnsi="微软雅黑" w:eastAsia="微软雅黑" w:cs="宋体"/>
                          <w:b/>
                          <w:color w:val="0070C0"/>
                          <w:sz w:val="24"/>
                          <w:szCs w:val="21"/>
                        </w:rPr>
                        <w:t>顾问</w:t>
                      </w:r>
                      <w:r>
                        <w:rPr>
                          <w:rFonts w:hint="eastAsia" w:ascii="微软雅黑" w:hAnsi="微软雅黑" w:eastAsia="微软雅黑" w:cs="宋体"/>
                          <w:b/>
                          <w:color w:val="0070C0"/>
                          <w:sz w:val="24"/>
                          <w:szCs w:val="21"/>
                        </w:rPr>
                        <w:t>、</w:t>
                      </w:r>
                    </w:p>
                  </w:txbxContent>
                </v:textbox>
              </v:shape>
            </w:pict>
          </mc:Fallback>
        </mc:AlternateContent>
      </w:r>
    </w:p>
    <w:p w14:paraId="735927EF">
      <w:pPr>
        <w:widowControl/>
        <w:jc w:val="left"/>
      </w:pPr>
    </w:p>
    <w:p w14:paraId="0E35FE50">
      <w:pPr>
        <w:widowControl/>
        <w:jc w:val="left"/>
      </w:pPr>
    </w:p>
    <w:p w14:paraId="2B24306F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-518160</wp:posOffset>
                </wp:positionH>
                <wp:positionV relativeFrom="paragraph">
                  <wp:posOffset>16510</wp:posOffset>
                </wp:positionV>
                <wp:extent cx="6318885" cy="7207250"/>
                <wp:effectExtent l="0" t="0" r="0" b="0"/>
                <wp:wrapNone/>
                <wp:docPr id="36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885" cy="720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8353ED">
                            <w:pPr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40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C00000"/>
                              </w:rPr>
                              <w:t>讲授课程：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《集成产品开发-IPD》、《成功的产品经理》、《从样品到量产》、《研发项目管理》、《产品市场管理》、《市场驱动的新产品开发流程管理》等</w:t>
                            </w:r>
                          </w:p>
                          <w:p w14:paraId="2351A85B">
                            <w:pPr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400" w:lineRule="exact"/>
                              <w:rPr>
                                <w:rFonts w:ascii="微软雅黑" w:hAnsi="微软雅黑" w:eastAsia="微软雅黑"/>
                                <w:b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C00000"/>
                              </w:rPr>
                              <w:t>工作经历：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国内IPD实战专家第一人，多年高科技企业从业背景，具有丰富的产品策划、产品研发、产品中试、产品服务等领域的实践与管理经验。从事过产品设计与开发、NPI、项目经理、产品经理、研发管理部经理、企业管理顾问等职务；曾在国内某著名通信设备公司工作过７年，期间与国际顶尖咨询顾问一起工作，作为核心成员全程参与推动该公司研发管理体系的变革工作，并作为产品经理主导了某产品线多个大型项目的产品设计、开发、中试、转产与上市工作。</w:t>
                            </w:r>
                          </w:p>
                          <w:p w14:paraId="4BBEFA76">
                            <w:pPr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40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C00000"/>
                              </w:rPr>
                              <w:t>部分咨询案例：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国内汽车电池行业第一名（福建某公司）、国内手机行业第二名（广东某公司）、国内重工行业第一名（湖南某公司）、国内大巴车行业第二名（江苏某公司）、国内轨道大屏显示行业第一名（广东某公司）、国内家电行业第三名（广东某公司）、国内通信行业第三名（湖北某公司）、……</w:t>
                            </w:r>
                          </w:p>
                          <w:p w14:paraId="2364C66F">
                            <w:pPr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40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C00000"/>
                              </w:rPr>
                              <w:t>部分培训案例：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中国空间技术研究院、南瑞科技、TCL集团、长虹集团、OPPO、同方威视、宝钢集团、中国移动、大唐电信、上海电信、陕鼓集团、科达通信、中电集团、威创科技、和记奥普泰、国人通信、京信科技、天碁科技、格林威尔、兴大豪科技、星星集团、山特电子、富港电子、宇龙通信、聚光科技、绿盟科技、天津内燃机研究所、中集集团、高斯贝尔、星网锐捷、特变电工、思源电器、美的集团、海尔集团、海信集团、普天集团、福建敏讯、国光电子、苏州金龙、宇通重工、雷沃重汽、上汽五凌、东风汽车、威科姆、同洲电子、科立讯、新北洋、光迅科技、沈阳机床、瑞斯康达、佳讯飞鸿、浪潮集团、威胜电子、京城控股、联想集团、迈瑞医疗、华大电子、上海华虹、联芯科技、旋极科技、畅通科技、长城软件、九院、天地奔牛、阳天电子、清华机械、方正集团、研祥智能、烟台万华、东方电子、东方通信、美菱、科大讯飞、万峰石材、万家乐、泛仕达、远光软件、优特等近800家企业提供了专业的研发管理培训。</w:t>
                            </w:r>
                          </w:p>
                          <w:p w14:paraId="17EE9051">
                            <w:pPr>
                              <w:snapToGrid w:val="0"/>
                              <w:spacing w:line="40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12" o:spid="_x0000_s1026" o:spt="202" type="#_x0000_t202" style="position:absolute;left:0pt;margin-left:-40.8pt;margin-top:1.3pt;height:567.5pt;width:497.55pt;z-index:251700224;mso-width-relative:margin;mso-height-relative:margin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A8353ED">
                      <w:pPr>
                        <w:numPr>
                          <w:ilvl w:val="0"/>
                          <w:numId w:val="3"/>
                        </w:numPr>
                        <w:snapToGrid w:val="0"/>
                        <w:spacing w:line="40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C00000"/>
                        </w:rPr>
                        <w:t>讲授课程：</w:t>
                      </w:r>
                      <w:r>
                        <w:rPr>
                          <w:rFonts w:hint="eastAsia" w:ascii="微软雅黑" w:hAnsi="微软雅黑" w:eastAsia="微软雅黑"/>
                        </w:rPr>
                        <w:t>《集成产品开发-IPD》、《成功的产品经理》、《从样品到量产》、《研发项目管理》、《产品市场管理》、《市场驱动的新产品开发流程管理》等</w:t>
                      </w:r>
                    </w:p>
                    <w:p w14:paraId="2351A85B">
                      <w:pPr>
                        <w:numPr>
                          <w:ilvl w:val="0"/>
                          <w:numId w:val="3"/>
                        </w:numPr>
                        <w:snapToGrid w:val="0"/>
                        <w:spacing w:line="400" w:lineRule="exact"/>
                        <w:rPr>
                          <w:rFonts w:ascii="微软雅黑" w:hAnsi="微软雅黑" w:eastAsia="微软雅黑"/>
                          <w:b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C00000"/>
                        </w:rPr>
                        <w:t>工作经历：</w:t>
                      </w:r>
                      <w:r>
                        <w:rPr>
                          <w:rFonts w:hint="eastAsia" w:ascii="微软雅黑" w:hAnsi="微软雅黑" w:eastAsia="微软雅黑"/>
                        </w:rPr>
                        <w:t>国内IPD实战专家第一人，多年高科技企业从业背景，具有丰富的产品策划、产品研发、产品中试、产品服务等领域的实践与管理经验。从事过产品设计与开发、NPI、项目经理、产品经理、研发管理部经理、企业管理顾问等职务；曾在国内某著名通信设备公司工作过７年，期间与国际顶尖咨询顾问一起工作，作为核心成员全程参与推动该公司研发管理体系的变革工作，并作为产品经理主导了某产品线多个大型项目的产品设计、开发、中试、转产与上市工作。</w:t>
                      </w:r>
                    </w:p>
                    <w:p w14:paraId="4BBEFA76">
                      <w:pPr>
                        <w:numPr>
                          <w:ilvl w:val="0"/>
                          <w:numId w:val="3"/>
                        </w:numPr>
                        <w:snapToGrid w:val="0"/>
                        <w:spacing w:line="40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C00000"/>
                        </w:rPr>
                        <w:t>部分咨询案例：</w:t>
                      </w:r>
                      <w:r>
                        <w:rPr>
                          <w:rFonts w:hint="eastAsia" w:ascii="微软雅黑" w:hAnsi="微软雅黑" w:eastAsia="微软雅黑"/>
                        </w:rPr>
                        <w:t>国内汽车电池行业第一名（福建某公司）、国内手机行业第二名（广东某公司）、国内重工行业第一名（湖南某公司）、国内大巴车行业第二名（江苏某公司）、国内轨道大屏显示行业第一名（广东某公司）、国内家电行业第三名（广东某公司）、国内通信行业第三名（湖北某公司）、……</w:t>
                      </w:r>
                    </w:p>
                    <w:p w14:paraId="2364C66F">
                      <w:pPr>
                        <w:numPr>
                          <w:ilvl w:val="0"/>
                          <w:numId w:val="3"/>
                        </w:numPr>
                        <w:snapToGrid w:val="0"/>
                        <w:spacing w:line="40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C00000"/>
                        </w:rPr>
                        <w:t>部分培训案例：</w:t>
                      </w:r>
                      <w:r>
                        <w:rPr>
                          <w:rFonts w:hint="eastAsia" w:ascii="微软雅黑" w:hAnsi="微软雅黑" w:eastAsia="微软雅黑"/>
                        </w:rPr>
                        <w:t>中国空间技术研究院、南瑞科技、TCL集团、长虹集团、OPPO、同方威视、宝钢集团、中国移动、大唐电信、上海电信、陕鼓集团、科达通信、中电集团、威创科技、和记奥普泰、国人通信、京信科技、天碁科技、格林威尔、兴大豪科技、星星集团、山特电子、富港电子、宇龙通信、聚光科技、绿盟科技、天津内燃机研究所、中集集团、高斯贝尔、星网锐捷、特变电工、思源电器、美的集团、海尔集团、海信集团、普天集团、福建敏讯、国光电子、苏州金龙、宇通重工、雷沃重汽、上汽五凌、东风汽车、威科姆、同洲电子、科立讯、新北洋、光迅科技、沈阳机床、瑞斯康达、佳讯飞鸿、浪潮集团、威胜电子、京城控股、联想集团、迈瑞医疗、华大电子、上海华虹、联芯科技、旋极科技、畅通科技、长城软件、九院、天地奔牛、阳天电子、清华机械、方正集团、研祥智能、烟台万华、东方电子、东方通信、美菱、科大讯飞、万峰石材、万家乐、泛仕达、远光软件、优特等近800家企业提供了专业的研发管理培训。</w:t>
                      </w:r>
                    </w:p>
                    <w:p w14:paraId="17EE9051">
                      <w:pPr>
                        <w:snapToGrid w:val="0"/>
                        <w:spacing w:line="400" w:lineRule="exact"/>
                        <w:rPr>
                          <w:rFonts w:ascii="微软雅黑" w:hAnsi="微软雅黑" w:eastAsia="微软雅黑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F3028A">
      <w:pPr>
        <w:widowControl/>
        <w:jc w:val="left"/>
      </w:pPr>
    </w:p>
    <w:p w14:paraId="16C88E98">
      <w:pPr>
        <w:widowControl/>
        <w:jc w:val="left"/>
      </w:pPr>
    </w:p>
    <w:p w14:paraId="61667725">
      <w:pPr>
        <w:widowControl/>
        <w:jc w:val="left"/>
      </w:pPr>
    </w:p>
    <w:p w14:paraId="7B2558C3">
      <w:pPr>
        <w:widowControl/>
        <w:jc w:val="left"/>
      </w:pPr>
    </w:p>
    <w:p w14:paraId="453B2CA5">
      <w:pPr>
        <w:widowControl/>
        <w:jc w:val="left"/>
      </w:pPr>
    </w:p>
    <w:p w14:paraId="0ED7360A">
      <w:pPr>
        <w:widowControl/>
        <w:jc w:val="left"/>
      </w:pPr>
    </w:p>
    <w:p w14:paraId="36C09945">
      <w:pPr>
        <w:widowControl/>
        <w:jc w:val="left"/>
      </w:pPr>
    </w:p>
    <w:p w14:paraId="5C20067B">
      <w:pPr>
        <w:widowControl/>
        <w:jc w:val="left"/>
      </w:pPr>
    </w:p>
    <w:p w14:paraId="40AD9004">
      <w:pPr>
        <w:widowControl/>
        <w:jc w:val="left"/>
      </w:pPr>
    </w:p>
    <w:p w14:paraId="04BE20FE">
      <w:pPr>
        <w:widowControl/>
        <w:jc w:val="left"/>
      </w:pPr>
    </w:p>
    <w:p w14:paraId="0500D7D0">
      <w:pPr>
        <w:widowControl/>
        <w:jc w:val="left"/>
      </w:pPr>
    </w:p>
    <w:p w14:paraId="1DBBB3D8">
      <w:pPr>
        <w:widowControl/>
        <w:jc w:val="left"/>
      </w:pPr>
    </w:p>
    <w:p w14:paraId="1D075FDB">
      <w:pPr>
        <w:widowControl/>
        <w:jc w:val="left"/>
      </w:pPr>
    </w:p>
    <w:p w14:paraId="0CCDA2EE">
      <w:pPr>
        <w:widowControl/>
        <w:jc w:val="left"/>
      </w:pPr>
    </w:p>
    <w:p w14:paraId="1F634B9A">
      <w:pPr>
        <w:widowControl/>
        <w:jc w:val="left"/>
      </w:pPr>
    </w:p>
    <w:p w14:paraId="221C3302">
      <w:pPr>
        <w:widowControl/>
        <w:jc w:val="left"/>
      </w:pPr>
    </w:p>
    <w:p w14:paraId="700E22CF">
      <w:pPr>
        <w:widowControl/>
        <w:jc w:val="left"/>
      </w:pPr>
    </w:p>
    <w:p w14:paraId="75B63913">
      <w:pPr>
        <w:widowControl/>
        <w:jc w:val="left"/>
      </w:pPr>
    </w:p>
    <w:p w14:paraId="44FD3A32">
      <w:pPr>
        <w:widowControl/>
        <w:jc w:val="left"/>
      </w:pPr>
    </w:p>
    <w:p w14:paraId="74C2C13F">
      <w:pPr>
        <w:widowControl/>
        <w:jc w:val="left"/>
      </w:pPr>
    </w:p>
    <w:p w14:paraId="2B334D53">
      <w:pPr>
        <w:widowControl/>
        <w:jc w:val="left"/>
      </w:pPr>
    </w:p>
    <w:p w14:paraId="6FA863C5">
      <w:pPr>
        <w:widowControl/>
        <w:jc w:val="left"/>
      </w:pPr>
    </w:p>
    <w:p w14:paraId="23EA72F5">
      <w:pPr>
        <w:widowControl/>
        <w:jc w:val="left"/>
      </w:pPr>
    </w:p>
    <w:p w14:paraId="76462E98">
      <w:pPr>
        <w:widowControl/>
        <w:jc w:val="left"/>
      </w:pPr>
    </w:p>
    <w:p w14:paraId="1C77CC8C">
      <w:pPr>
        <w:widowControl/>
        <w:jc w:val="left"/>
      </w:pPr>
    </w:p>
    <w:p w14:paraId="7085612D">
      <w:pPr>
        <w:widowControl/>
        <w:jc w:val="left"/>
      </w:pPr>
    </w:p>
    <w:p w14:paraId="1EEC6BBC">
      <w:pPr>
        <w:widowControl/>
        <w:jc w:val="left"/>
      </w:pPr>
    </w:p>
    <w:p w14:paraId="2F773F60">
      <w:pPr>
        <w:widowControl/>
        <w:jc w:val="left"/>
      </w:pPr>
    </w:p>
    <w:p w14:paraId="3E99825A">
      <w:pPr>
        <w:widowControl/>
        <w:jc w:val="left"/>
      </w:pPr>
    </w:p>
    <w:p w14:paraId="7DFEE96D">
      <w:pPr>
        <w:widowControl/>
        <w:jc w:val="left"/>
      </w:pPr>
    </w:p>
    <w:p w14:paraId="6ABF1871">
      <w:pPr>
        <w:widowControl/>
        <w:jc w:val="left"/>
      </w:pPr>
    </w:p>
    <w:p w14:paraId="78B89265">
      <w:pPr>
        <w:widowControl/>
        <w:jc w:val="left"/>
      </w:pPr>
    </w:p>
    <w:p w14:paraId="701FF3F8">
      <w:pPr>
        <w:widowControl/>
        <w:jc w:val="left"/>
      </w:pPr>
    </w:p>
    <w:p w14:paraId="02D6DBD3">
      <w:pPr>
        <w:widowControl/>
        <w:jc w:val="left"/>
      </w:pPr>
    </w:p>
    <w:p w14:paraId="5F71C235">
      <w:pPr>
        <w:widowControl/>
        <w:jc w:val="left"/>
      </w:pPr>
    </w:p>
    <w:tbl>
      <w:tblPr>
        <w:tblStyle w:val="5"/>
        <w:tblW w:w="10036" w:type="dxa"/>
        <w:tblInd w:w="-28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36"/>
      </w:tblGrid>
      <w:tr w14:paraId="77FAAAB8">
        <w:trPr>
          <w:trHeight w:val="420" w:hRule="atLeast"/>
        </w:trPr>
        <w:tc>
          <w:tcPr>
            <w:tcW w:w="10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A26264"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</w:rPr>
            </w:pPr>
          </w:p>
          <w:p w14:paraId="14A7EE92"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</w:rPr>
            </w:pPr>
          </w:p>
          <w:p w14:paraId="17F97318"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</w:rPr>
            </w:pPr>
          </w:p>
          <w:p w14:paraId="532DFE0E"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第一天上课：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上午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：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00-12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：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 xml:space="preserve">00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下午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13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：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30-16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：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30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赠送研讨交流时间：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16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：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30-17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：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00(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赠送时间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)</w:t>
            </w:r>
          </w:p>
        </w:tc>
      </w:tr>
      <w:tr w14:paraId="5C2D45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10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BFA361"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第二天上课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：上午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：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00-12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：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 xml:space="preserve">00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下午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14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：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00-17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：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 xml:space="preserve">00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赠送研发管理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IT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系统介绍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13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：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30-14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：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00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（赠送时间）</w:t>
            </w:r>
          </w:p>
        </w:tc>
      </w:tr>
      <w:tr w14:paraId="515F4F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1EAC6B"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  <w:u w:val="singl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u w:val="single"/>
              </w:rPr>
              <w:t>费用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：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单独报名3980元/人，优惠活动6600元2人，不再折扣。（含教材、茶点、证书，含午餐）</w:t>
            </w:r>
          </w:p>
        </w:tc>
      </w:tr>
      <w:tr w14:paraId="3ECCB0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A7AECF"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  <w:u w:val="single"/>
              </w:rPr>
            </w:pPr>
            <w:bookmarkStart w:id="0" w:name="RANGE!A5"/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u w:val="single"/>
              </w:rPr>
              <w:t>报名方式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：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 xml:space="preserve">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请在确认参加培训后立即将</w:t>
            </w:r>
            <w:r>
              <w:rPr>
                <w:rFonts w:hint="eastAsia" w:ascii="宋体" w:hAnsi="宋体" w:eastAsia="宋体" w:cs="宋体"/>
                <w:color w:val="0000FF"/>
                <w:kern w:val="0"/>
                <w:szCs w:val="21"/>
              </w:rPr>
              <w:t>报名表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传真或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EMAIL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至我公司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，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开课前一周发详细会务安排。</w:t>
            </w:r>
            <w:bookmarkEnd w:id="0"/>
          </w:p>
        </w:tc>
      </w:tr>
      <w:tr w14:paraId="423841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A0F506"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  <w:u w:val="singl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u w:val="single"/>
              </w:rPr>
              <w:t>参会地点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：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 xml:space="preserve">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北京、上海、深圳的酒店，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开课前一周以《确认函》另行通知</w:t>
            </w:r>
          </w:p>
        </w:tc>
      </w:tr>
      <w:tr w14:paraId="34A416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99D575"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  <w:u w:val="single"/>
              </w:rPr>
            </w:pPr>
          </w:p>
        </w:tc>
      </w:tr>
      <w:tr w14:paraId="6B8F30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036" w:type="dxa"/>
            <w:tcBorders>
              <w:top w:val="double" w:color="003366" w:sz="6" w:space="0"/>
              <w:left w:val="double" w:color="003366" w:sz="6" w:space="0"/>
              <w:bottom w:val="double" w:color="auto" w:sz="6" w:space="0"/>
              <w:right w:val="double" w:color="003366" w:sz="6" w:space="0"/>
            </w:tcBorders>
            <w:shd w:val="clear" w:color="000000" w:fill="DFECF5"/>
            <w:vAlign w:val="center"/>
          </w:tcPr>
          <w:p w14:paraId="4F7D5AC6"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培训课程：集成产品</w:t>
            </w:r>
            <w:r>
              <w:rPr>
                <w:rFonts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开发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IPD</w:t>
            </w:r>
          </w:p>
        </w:tc>
      </w:tr>
      <w:tr w14:paraId="2CC6A8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036" w:type="dxa"/>
            <w:tcBorders>
              <w:top w:val="nil"/>
              <w:left w:val="double" w:color="003366" w:sz="6" w:space="0"/>
              <w:bottom w:val="nil"/>
              <w:right w:val="double" w:color="003366" w:sz="6" w:space="0"/>
            </w:tcBorders>
            <w:shd w:val="clear" w:color="000000" w:fill="DFECF5"/>
            <w:vAlign w:val="center"/>
          </w:tcPr>
          <w:p w14:paraId="4560AA46"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参加地点：</w:t>
            </w: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□北京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 xml:space="preserve"> 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□上海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 xml:space="preserve"> 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□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深圳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 xml:space="preserve">          </w:t>
            </w:r>
          </w:p>
        </w:tc>
      </w:tr>
      <w:tr w14:paraId="37AFC8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036" w:type="dxa"/>
            <w:tcBorders>
              <w:top w:val="nil"/>
              <w:left w:val="double" w:color="003366" w:sz="6" w:space="0"/>
              <w:bottom w:val="nil"/>
              <w:right w:val="double" w:color="003366" w:sz="6" w:space="0"/>
            </w:tcBorders>
            <w:shd w:val="clear" w:color="000000" w:fill="DFECF5"/>
            <w:vAlign w:val="center"/>
          </w:tcPr>
          <w:p w14:paraId="2E42BBF1"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参会人员：</w:t>
            </w:r>
          </w:p>
        </w:tc>
      </w:tr>
      <w:tr w14:paraId="0BD85B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036" w:type="dxa"/>
            <w:tcBorders>
              <w:top w:val="nil"/>
              <w:left w:val="double" w:color="003366" w:sz="6" w:space="0"/>
              <w:bottom w:val="nil"/>
              <w:right w:val="double" w:color="003366" w:sz="6" w:space="0"/>
            </w:tcBorders>
            <w:shd w:val="clear" w:color="000000" w:fill="DFECF5"/>
            <w:vAlign w:val="center"/>
          </w:tcPr>
          <w:p w14:paraId="5F7C1FEC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公司名称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 业务性质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 企业规模/人数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            </w:t>
            </w:r>
          </w:p>
        </w:tc>
      </w:tr>
      <w:tr w14:paraId="75FA3D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036" w:type="dxa"/>
            <w:tcBorders>
              <w:top w:val="nil"/>
              <w:left w:val="double" w:color="003366" w:sz="6" w:space="0"/>
              <w:bottom w:val="nil"/>
              <w:right w:val="double" w:color="003366" w:sz="6" w:space="0"/>
            </w:tcBorders>
            <w:shd w:val="clear" w:color="000000" w:fill="DFECF5"/>
            <w:vAlign w:val="center"/>
          </w:tcPr>
          <w:p w14:paraId="5A14E751"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发票信息</w:t>
            </w:r>
            <w:r>
              <w:rPr>
                <w:rFonts w:hint="eastAsia" w:ascii="宋体" w:hAnsi="宋体" w:eastAsia="宋体" w:cs="宋体"/>
                <w:b/>
                <w:bCs/>
                <w:color w:val="808080"/>
                <w:kern w:val="0"/>
                <w:sz w:val="20"/>
                <w:szCs w:val="20"/>
              </w:rPr>
              <w:t>：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□增值税普通票</w:t>
            </w: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□增值税专用票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14:paraId="44836D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036" w:type="dxa"/>
            <w:tcBorders>
              <w:top w:val="nil"/>
              <w:left w:val="double" w:color="003366" w:sz="6" w:space="0"/>
              <w:bottom w:val="nil"/>
              <w:right w:val="double" w:color="003366" w:sz="6" w:space="0"/>
            </w:tcBorders>
            <w:shd w:val="clear" w:color="000000" w:fill="DFECF5"/>
            <w:vAlign w:val="center"/>
          </w:tcPr>
          <w:p w14:paraId="149B1DB6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①  姓名：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 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 职位：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 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电邮：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      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联系方式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                  </w:t>
            </w:r>
          </w:p>
        </w:tc>
      </w:tr>
      <w:tr w14:paraId="45C07C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036" w:type="dxa"/>
            <w:tcBorders>
              <w:top w:val="nil"/>
              <w:left w:val="double" w:color="003366" w:sz="6" w:space="0"/>
              <w:bottom w:val="nil"/>
              <w:right w:val="double" w:color="003366" w:sz="6" w:space="0"/>
            </w:tcBorders>
            <w:shd w:val="clear" w:color="000000" w:fill="DFECF5"/>
            <w:vAlign w:val="center"/>
          </w:tcPr>
          <w:p w14:paraId="01B5A1DD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②  姓名：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 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 职位：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 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电邮：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      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联系方式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                  </w:t>
            </w:r>
          </w:p>
        </w:tc>
      </w:tr>
      <w:tr w14:paraId="0E24D1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036" w:type="dxa"/>
            <w:tcBorders>
              <w:top w:val="nil"/>
              <w:left w:val="double" w:color="003366" w:sz="6" w:space="0"/>
              <w:bottom w:val="nil"/>
              <w:right w:val="double" w:color="003366" w:sz="6" w:space="0"/>
            </w:tcBorders>
            <w:shd w:val="clear" w:color="000000" w:fill="DFECF5"/>
            <w:vAlign w:val="center"/>
          </w:tcPr>
          <w:p w14:paraId="2EE797C1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③  姓名：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 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 职位：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 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电邮：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      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联系方式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                  </w:t>
            </w:r>
          </w:p>
        </w:tc>
      </w:tr>
      <w:tr w14:paraId="3387E7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036" w:type="dxa"/>
            <w:tcBorders>
              <w:top w:val="nil"/>
              <w:left w:val="double" w:color="003366" w:sz="6" w:space="0"/>
              <w:bottom w:val="nil"/>
              <w:right w:val="double" w:color="003366" w:sz="6" w:space="0"/>
            </w:tcBorders>
            <w:shd w:val="clear" w:color="000000" w:fill="DFECF5"/>
            <w:vAlign w:val="center"/>
          </w:tcPr>
          <w:p w14:paraId="18618D05"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主要联系人</w:t>
            </w:r>
            <w:r>
              <w:rPr>
                <w:rFonts w:hint="eastAsia" w:ascii="宋体" w:hAnsi="宋体" w:eastAsia="宋体" w:cs="宋体"/>
                <w:b/>
                <w:bCs/>
                <w:color w:val="808080"/>
                <w:kern w:val="0"/>
                <w:sz w:val="20"/>
                <w:szCs w:val="20"/>
              </w:rPr>
              <w:t>：</w:t>
            </w:r>
          </w:p>
        </w:tc>
      </w:tr>
      <w:tr w14:paraId="321A3E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036" w:type="dxa"/>
            <w:tcBorders>
              <w:top w:val="nil"/>
              <w:left w:val="double" w:color="003366" w:sz="6" w:space="0"/>
              <w:bottom w:val="nil"/>
              <w:right w:val="double" w:color="003366" w:sz="6" w:space="0"/>
            </w:tcBorders>
            <w:shd w:val="clear" w:color="000000" w:fill="DFECF5"/>
            <w:vAlign w:val="center"/>
          </w:tcPr>
          <w:p w14:paraId="4D05FAC9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姓名：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>_______________________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 部门：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>______________________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 职位：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______________________  </w:t>
            </w:r>
          </w:p>
        </w:tc>
      </w:tr>
      <w:tr w14:paraId="44E5EE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036" w:type="dxa"/>
            <w:tcBorders>
              <w:top w:val="nil"/>
              <w:left w:val="double" w:color="003366" w:sz="6" w:space="0"/>
              <w:bottom w:val="nil"/>
              <w:right w:val="double" w:color="003366" w:sz="6" w:space="0"/>
            </w:tcBorders>
            <w:shd w:val="clear" w:color="000000" w:fill="DFECF5"/>
            <w:vAlign w:val="center"/>
          </w:tcPr>
          <w:p w14:paraId="572E2899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电话：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_______________________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传真：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_____________________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电邮：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___________________       </w:t>
            </w:r>
          </w:p>
        </w:tc>
      </w:tr>
      <w:tr w14:paraId="44B91A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036" w:type="dxa"/>
            <w:tcBorders>
              <w:top w:val="nil"/>
              <w:left w:val="double" w:color="003366" w:sz="6" w:space="0"/>
              <w:bottom w:val="nil"/>
              <w:right w:val="double" w:color="003366" w:sz="6" w:space="0"/>
            </w:tcBorders>
            <w:shd w:val="clear" w:color="000000" w:fill="DFECF5"/>
            <w:vAlign w:val="center"/>
          </w:tcPr>
          <w:p w14:paraId="0D904D25"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付款方式：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□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 转账   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□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 现金（可以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  <w:t>微信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，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  <w:t>支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付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  <w:t>宝，不支持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花呗和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  <w:t>刷卡。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）    </w:t>
            </w:r>
          </w:p>
        </w:tc>
      </w:tr>
      <w:tr w14:paraId="034C64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036" w:type="dxa"/>
            <w:tcBorders>
              <w:top w:val="nil"/>
              <w:left w:val="double" w:color="003366" w:sz="6" w:space="0"/>
              <w:bottom w:val="nil"/>
              <w:right w:val="double" w:color="003366" w:sz="6" w:space="0"/>
            </w:tcBorders>
            <w:shd w:val="clear" w:color="000000" w:fill="DFECF5"/>
            <w:vAlign w:val="center"/>
          </w:tcPr>
          <w:p w14:paraId="6A3F3CD1"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费用总计：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￥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>______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元　（共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>______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人参会）</w:t>
            </w:r>
          </w:p>
        </w:tc>
      </w:tr>
      <w:tr w14:paraId="38AC42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10036" w:type="dxa"/>
            <w:tcBorders>
              <w:top w:val="nil"/>
              <w:left w:val="double" w:color="003366" w:sz="6" w:space="0"/>
              <w:bottom w:val="nil"/>
              <w:right w:val="double" w:color="003366" w:sz="6" w:space="0"/>
            </w:tcBorders>
            <w:shd w:val="clear" w:color="000000" w:fill="DFECF5"/>
            <w:vAlign w:val="center"/>
          </w:tcPr>
          <w:p w14:paraId="28F8E9AD"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预定住宿：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□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需要预定   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□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自行安排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 xml:space="preserve">    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</w:rPr>
              <w:t>（需要预定的请参考我司课程《确认函》中的住宿酒店信息</w:t>
            </w:r>
          </w:p>
        </w:tc>
      </w:tr>
      <w:tr w14:paraId="025B14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036" w:type="dxa"/>
            <w:tcBorders>
              <w:top w:val="nil"/>
              <w:left w:val="double" w:color="003366" w:sz="6" w:space="0"/>
              <w:bottom w:val="nil"/>
              <w:right w:val="double" w:color="003366" w:sz="6" w:space="0"/>
            </w:tcBorders>
            <w:shd w:val="clear" w:color="000000" w:fill="DFECF5"/>
            <w:vAlign w:val="center"/>
          </w:tcPr>
          <w:p w14:paraId="1697C778"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注意：</w:t>
            </w:r>
          </w:p>
        </w:tc>
      </w:tr>
      <w:tr w14:paraId="30340A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036" w:type="dxa"/>
            <w:tcBorders>
              <w:top w:val="nil"/>
              <w:left w:val="double" w:color="003366" w:sz="6" w:space="0"/>
              <w:bottom w:val="nil"/>
              <w:right w:val="double" w:color="003366" w:sz="6" w:space="0"/>
            </w:tcBorders>
            <w:shd w:val="clear" w:color="000000" w:fill="DFECF5"/>
            <w:vAlign w:val="center"/>
          </w:tcPr>
          <w:p w14:paraId="0C1FA20A"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→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请将报名表填写完整，回传或E-mail至我方即可。我方收到报名表后，将以电话、传真或E-mail等方式确认收到报名表。</w:t>
            </w:r>
          </w:p>
        </w:tc>
      </w:tr>
      <w:tr w14:paraId="3609E7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10036" w:type="dxa"/>
            <w:tcBorders>
              <w:top w:val="nil"/>
              <w:left w:val="double" w:color="003366" w:sz="6" w:space="0"/>
              <w:bottom w:val="double" w:color="003366" w:sz="6" w:space="0"/>
              <w:right w:val="double" w:color="003366" w:sz="6" w:space="0"/>
            </w:tcBorders>
            <w:shd w:val="clear" w:color="000000" w:fill="DFECF5"/>
            <w:vAlign w:val="center"/>
          </w:tcPr>
          <w:p w14:paraId="7F553EBB"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→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请在培训之前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三个工作日内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将报名表回传，本地客户可培训当天现场交费，外地客户请提前转帐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</w:rPr>
              <w:t>,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课前一周另行发送详细会务安排。</w:t>
            </w:r>
          </w:p>
        </w:tc>
      </w:tr>
      <w:tr w14:paraId="564931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AA798E"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  <w:u w:val="singl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u w:val="single"/>
              </w:rPr>
              <w:t>备</w:t>
            </w: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Cs w:val="21"/>
                <w:u w:val="single"/>
              </w:rPr>
              <w:t xml:space="preserve">   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u w:val="single"/>
              </w:rPr>
              <w:t>注</w:t>
            </w: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Cs w:val="21"/>
                <w:u w:val="single"/>
              </w:rPr>
              <w:t>:</w:t>
            </w: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学员朋友可自备名片，便学员现场的互动交流和日后互相拜访学习取经。本课程可根据企业需要做定制开发，到企业进行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内训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。</w:t>
            </w:r>
          </w:p>
        </w:tc>
      </w:tr>
    </w:tbl>
    <w:p w14:paraId="43BC3CCB">
      <w:pPr>
        <w:widowControl/>
        <w:jc w:val="left"/>
      </w:pPr>
      <w:r>
        <w:rPr>
          <w:rFonts w:ascii="宋体" w:hAnsi="宋体" w:eastAsia="宋体" w:cs="宋体"/>
          <w:b/>
          <w:bCs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-1141095</wp:posOffset>
                </wp:positionH>
                <wp:positionV relativeFrom="paragraph">
                  <wp:posOffset>-7616825</wp:posOffset>
                </wp:positionV>
                <wp:extent cx="673100" cy="254000"/>
                <wp:effectExtent l="0" t="0" r="0" b="0"/>
                <wp:wrapNone/>
                <wp:docPr id="34" name="矩形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" cy="254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13" o:spid="_x0000_s1026" o:spt="1" style="position:absolute;left:0pt;margin-left:-89.85pt;margin-top:-599.75pt;height:20pt;width:53pt;z-index:251696128;mso-width-relative:page;mso-height-relative:page;" fillcolor="#C00000" filled="t" stroked="f" coordsize="21600,21600" o:gfxdata="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fIuC690AAAAQAQAADwAAAAAAAAABACAAAAAiAAAAZHJzL2Rvd25yZXYueG1sUEsBAhQAFAAA&#10;AAgAh07iQDwzE0axAQAAYQMAAA4AAAAAAAAAAQAgAAAALAEAAGRycy9lMm9Eb2MueG1sUEsFBgAA&#10;AAAGAAYAWQEAAE8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宋体"/>
          <w:b/>
          <w:bCs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-340995</wp:posOffset>
                </wp:positionH>
                <wp:positionV relativeFrom="paragraph">
                  <wp:posOffset>-7755255</wp:posOffset>
                </wp:positionV>
                <wp:extent cx="1216025" cy="452755"/>
                <wp:effectExtent l="0" t="0" r="0" b="0"/>
                <wp:wrapNone/>
                <wp:docPr id="35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025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FD57D4">
                            <w:pP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  <w:t>课程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  <w:t>报名表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14" o:spid="_x0000_s1026" o:spt="202" type="#_x0000_t202" style="position:absolute;left:0pt;margin-left:-26.85pt;margin-top:-610.65pt;height:35.65pt;width:95.75pt;z-index:251697152;mso-width-relative:margin;mso-height-relative:margin;" filled="f" stroked="f" coordsize="21600,21600" o:gfxdata="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IQ4&#10;RDXaAAAADwEAAA8AAAAAAAAAAQAgAAAAIgAAAGRycy9kb3ducmV2LnhtbFBLAQIUABQAAAAIAIdO&#10;4kDwzsc0rwEAAFEDAAAOAAAAAAAAAAEAIAAAACkBAABkcnMvZTJvRG9jLnhtbFBLBQYAAAAABgAG&#10;AFkBAABK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AFD57D4">
                      <w:pPr>
                        <w:rPr>
                          <w:rFonts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  <w:t>课程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  <w:t>报名表</w:t>
                      </w:r>
                    </w:p>
                  </w:txbxContent>
                </v:textbox>
              </v:shape>
            </w:pict>
          </mc:Fallback>
        </mc:AlternateContent>
      </w:r>
    </w:p>
    <w:p w14:paraId="0B02E585">
      <w:pPr>
        <w:widowControl/>
        <w:jc w:val="left"/>
      </w:pPr>
    </w:p>
    <w:p w14:paraId="263CA888">
      <w:pPr>
        <w:widowControl/>
        <w:jc w:val="left"/>
      </w:pPr>
    </w:p>
    <w:p w14:paraId="7D641EC6">
      <w:pPr>
        <w:widowControl/>
        <w:jc w:val="left"/>
      </w:pPr>
    </w:p>
    <w:p w14:paraId="4AC7B027">
      <w:pPr>
        <w:widowControl/>
        <w:jc w:val="left"/>
      </w:pPr>
    </w:p>
    <w:sectPr>
      <w:headerReference r:id="rId3" w:type="default"/>
      <w:footerReference r:id="rId4" w:type="default"/>
      <w:pgSz w:w="11907" w:h="16839"/>
      <w:pgMar w:top="1440" w:right="1797" w:bottom="1440" w:left="1797" w:header="397" w:footer="39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43A742">
    <w:pPr>
      <w:pStyle w:val="2"/>
      <w:tabs>
        <w:tab w:val="left" w:pos="3418"/>
      </w:tabs>
      <w:jc w:val="both"/>
    </w:pPr>
  </w:p>
  <w:p w14:paraId="5F79FC91">
    <w:pPr>
      <w:pStyle w:val="2"/>
      <w:tabs>
        <w:tab w:val="left" w:pos="3418"/>
      </w:tabs>
    </w:pPr>
    <w:r>
      <w:tab/>
    </w:r>
    <w:r>
      <w:tab/>
    </w:r>
    <w:r>
      <w:rPr>
        <w:rFonts w:ascii="Arial" w:hAnsi="Arial" w:cs="Arial"/>
        <w:sz w:val="24"/>
      </w:rPr>
      <w:t>-</w:t>
    </w:r>
    <w:sdt>
      <w:sdtPr>
        <w:rPr>
          <w:rFonts w:ascii="Arial" w:hAnsi="Arial" w:cs="Arial"/>
          <w:sz w:val="24"/>
        </w:rPr>
        <w:id w:val="4996219"/>
      </w:sdtPr>
      <w:sdtEndPr>
        <w:rPr>
          <w:rFonts w:ascii="Arial" w:hAnsi="Arial" w:cs="Arial"/>
          <w:sz w:val="24"/>
        </w:rPr>
      </w:sdtEndPr>
      <w:sdtContent>
        <w:r>
          <w:rPr>
            <w:rFonts w:ascii="Arial" w:hAnsi="Arial" w:cs="Arial"/>
            <w:sz w:val="24"/>
          </w:rPr>
          <w:fldChar w:fldCharType="begin"/>
        </w:r>
        <w:r>
          <w:rPr>
            <w:rFonts w:ascii="Arial" w:hAnsi="Arial" w:cs="Arial"/>
            <w:sz w:val="24"/>
          </w:rPr>
          <w:instrText xml:space="preserve"> PAGE   \* MERGEFORMAT </w:instrText>
        </w:r>
        <w:r>
          <w:rPr>
            <w:rFonts w:ascii="Arial" w:hAnsi="Arial" w:cs="Arial"/>
            <w:sz w:val="24"/>
          </w:rPr>
          <w:fldChar w:fldCharType="separate"/>
        </w:r>
        <w:r>
          <w:rPr>
            <w:rFonts w:ascii="Arial" w:hAnsi="Arial" w:cs="Arial"/>
            <w:sz w:val="24"/>
            <w:lang w:val="zh-CN"/>
          </w:rPr>
          <w:t>10</w:t>
        </w:r>
        <w:r>
          <w:rPr>
            <w:rFonts w:ascii="Arial" w:hAnsi="Arial" w:cs="Arial"/>
            <w:sz w:val="24"/>
          </w:rPr>
          <w:fldChar w:fldCharType="end"/>
        </w:r>
        <w:r>
          <w:rPr>
            <w:rFonts w:ascii="Arial" w:hAnsi="Arial" w:cs="Arial"/>
            <w:sz w:val="24"/>
          </w:rPr>
          <w:t>-</w:t>
        </w:r>
      </w:sdtContent>
    </w:sdt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916624">
    <w:pPr>
      <w:pStyle w:val="3"/>
      <w:pBdr>
        <w:bottom w:val="single" w:color="auto" w:sz="6" w:space="0"/>
      </w:pBd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-307340</wp:posOffset>
          </wp:positionH>
          <wp:positionV relativeFrom="paragraph">
            <wp:posOffset>142875</wp:posOffset>
          </wp:positionV>
          <wp:extent cx="6583045" cy="526415"/>
          <wp:effectExtent l="0" t="0" r="0" b="0"/>
          <wp:wrapSquare wrapText="bothSides"/>
          <wp:docPr id="5" name="图片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3045" cy="526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9C5C847">
    <w:pPr>
      <w:pStyle w:val="3"/>
      <w:pBdr>
        <w:bottom w:val="single" w:color="auto" w:sz="6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45D014A"/>
    <w:multiLevelType w:val="multilevel"/>
    <w:tmpl w:val="345D014A"/>
    <w:lvl w:ilvl="0" w:tentative="0">
      <w:start w:val="1"/>
      <w:numFmt w:val="bullet"/>
      <w:lvlText w:val="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</w:rPr>
    </w:lvl>
    <w:lvl w:ilvl="2" w:tentative="0">
      <w:start w:val="1"/>
      <w:numFmt w:val="bullet"/>
      <w:lvlText w:val="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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</w:rPr>
    </w:lvl>
    <w:lvl w:ilvl="5" w:tentative="0">
      <w:start w:val="1"/>
      <w:numFmt w:val="bullet"/>
      <w:lvlText w:val="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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</w:rPr>
    </w:lvl>
    <w:lvl w:ilvl="8" w:tentative="0">
      <w:start w:val="1"/>
      <w:numFmt w:val="bullet"/>
      <w:lvlText w:val="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1">
    <w:nsid w:val="41785214"/>
    <w:multiLevelType w:val="multilevel"/>
    <w:tmpl w:val="41785214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2636F97"/>
    <w:multiLevelType w:val="multilevel"/>
    <w:tmpl w:val="52636F97"/>
    <w:lvl w:ilvl="0" w:tentative="0">
      <w:start w:val="1"/>
      <w:numFmt w:val="bullet"/>
      <w:lvlText w:val=""/>
      <w:lvlJc w:val="left"/>
      <w:pPr>
        <w:tabs>
          <w:tab w:val="left" w:pos="360"/>
        </w:tabs>
        <w:ind w:left="360" w:hanging="36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080"/>
        </w:tabs>
        <w:ind w:left="1080" w:hanging="360"/>
      </w:pPr>
      <w:rPr>
        <w:rFonts w:hint="default" w:ascii="Wingdings" w:hAnsi="Wingdings"/>
      </w:rPr>
    </w:lvl>
    <w:lvl w:ilvl="2" w:tentative="0">
      <w:start w:val="1"/>
      <w:numFmt w:val="bullet"/>
      <w:lvlText w:val=""/>
      <w:lvlJc w:val="left"/>
      <w:pPr>
        <w:tabs>
          <w:tab w:val="left" w:pos="1800"/>
        </w:tabs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"/>
      <w:lvlJc w:val="left"/>
      <w:pPr>
        <w:tabs>
          <w:tab w:val="left" w:pos="2520"/>
        </w:tabs>
        <w:ind w:left="2520" w:hanging="36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3240"/>
        </w:tabs>
        <w:ind w:left="3240" w:hanging="360"/>
      </w:pPr>
      <w:rPr>
        <w:rFonts w:hint="default" w:ascii="Wingdings" w:hAnsi="Wingdings"/>
      </w:rPr>
    </w:lvl>
    <w:lvl w:ilvl="5" w:tentative="0">
      <w:start w:val="1"/>
      <w:numFmt w:val="bullet"/>
      <w:lvlText w:val=""/>
      <w:lvlJc w:val="left"/>
      <w:pPr>
        <w:tabs>
          <w:tab w:val="left" w:pos="3960"/>
        </w:tabs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"/>
      <w:lvlJc w:val="left"/>
      <w:pPr>
        <w:tabs>
          <w:tab w:val="left" w:pos="4680"/>
        </w:tabs>
        <w:ind w:left="4680" w:hanging="36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5400"/>
        </w:tabs>
        <w:ind w:left="5400" w:hanging="360"/>
      </w:pPr>
      <w:rPr>
        <w:rFonts w:hint="default" w:ascii="Wingdings" w:hAnsi="Wingdings"/>
      </w:rPr>
    </w:lvl>
    <w:lvl w:ilvl="8" w:tentative="0">
      <w:start w:val="1"/>
      <w:numFmt w:val="bullet"/>
      <w:lvlText w:val=""/>
      <w:lvlJc w:val="left"/>
      <w:pPr>
        <w:tabs>
          <w:tab w:val="left" w:pos="6120"/>
        </w:tabs>
        <w:ind w:left="612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ExNWY5MmVjZWRmN2VlM2VhZDA5ZmUyZWU3MWQxMzgifQ=="/>
  </w:docVars>
  <w:rsids>
    <w:rsidRoot w:val="00D05438"/>
    <w:rsid w:val="000112A6"/>
    <w:rsid w:val="000138A9"/>
    <w:rsid w:val="00013C6D"/>
    <w:rsid w:val="000167E8"/>
    <w:rsid w:val="000503C0"/>
    <w:rsid w:val="00053E25"/>
    <w:rsid w:val="00054DA7"/>
    <w:rsid w:val="00063EA6"/>
    <w:rsid w:val="0008598A"/>
    <w:rsid w:val="000C4B36"/>
    <w:rsid w:val="000C52B4"/>
    <w:rsid w:val="000C5AEF"/>
    <w:rsid w:val="000D0E40"/>
    <w:rsid w:val="000D41D4"/>
    <w:rsid w:val="000D6F0B"/>
    <w:rsid w:val="000D7170"/>
    <w:rsid w:val="00100094"/>
    <w:rsid w:val="001146C8"/>
    <w:rsid w:val="00132A31"/>
    <w:rsid w:val="00141DF3"/>
    <w:rsid w:val="00147A1B"/>
    <w:rsid w:val="00153D17"/>
    <w:rsid w:val="00156BA3"/>
    <w:rsid w:val="00187EF9"/>
    <w:rsid w:val="00197D49"/>
    <w:rsid w:val="001A502C"/>
    <w:rsid w:val="001C148E"/>
    <w:rsid w:val="001C72F6"/>
    <w:rsid w:val="001E5633"/>
    <w:rsid w:val="00200D36"/>
    <w:rsid w:val="00206104"/>
    <w:rsid w:val="00206418"/>
    <w:rsid w:val="0021387C"/>
    <w:rsid w:val="002179DA"/>
    <w:rsid w:val="0023434C"/>
    <w:rsid w:val="0027763B"/>
    <w:rsid w:val="00285E5C"/>
    <w:rsid w:val="002C7111"/>
    <w:rsid w:val="002C7178"/>
    <w:rsid w:val="002E1444"/>
    <w:rsid w:val="002F1BD6"/>
    <w:rsid w:val="0032146C"/>
    <w:rsid w:val="003270B3"/>
    <w:rsid w:val="003321C9"/>
    <w:rsid w:val="003322BC"/>
    <w:rsid w:val="00332300"/>
    <w:rsid w:val="003349E0"/>
    <w:rsid w:val="00356C91"/>
    <w:rsid w:val="00367520"/>
    <w:rsid w:val="003702B5"/>
    <w:rsid w:val="00375CC5"/>
    <w:rsid w:val="0039346D"/>
    <w:rsid w:val="003A348F"/>
    <w:rsid w:val="003A37B9"/>
    <w:rsid w:val="003D6F31"/>
    <w:rsid w:val="003E1692"/>
    <w:rsid w:val="003E641D"/>
    <w:rsid w:val="003F3D2B"/>
    <w:rsid w:val="0044302C"/>
    <w:rsid w:val="00446071"/>
    <w:rsid w:val="00447D7A"/>
    <w:rsid w:val="004775C4"/>
    <w:rsid w:val="004823C8"/>
    <w:rsid w:val="004922C6"/>
    <w:rsid w:val="004C0424"/>
    <w:rsid w:val="004C7308"/>
    <w:rsid w:val="004D1411"/>
    <w:rsid w:val="004F36F9"/>
    <w:rsid w:val="00584DCD"/>
    <w:rsid w:val="00585A19"/>
    <w:rsid w:val="005B3F8E"/>
    <w:rsid w:val="005D3394"/>
    <w:rsid w:val="005E2548"/>
    <w:rsid w:val="005F15AA"/>
    <w:rsid w:val="00611D9E"/>
    <w:rsid w:val="006121D8"/>
    <w:rsid w:val="00614C5B"/>
    <w:rsid w:val="00625969"/>
    <w:rsid w:val="0065005F"/>
    <w:rsid w:val="00657CFC"/>
    <w:rsid w:val="006672FA"/>
    <w:rsid w:val="006A00DA"/>
    <w:rsid w:val="006D0717"/>
    <w:rsid w:val="006D6640"/>
    <w:rsid w:val="006D6C19"/>
    <w:rsid w:val="006F2CF5"/>
    <w:rsid w:val="006F38AF"/>
    <w:rsid w:val="0072419B"/>
    <w:rsid w:val="00734AB0"/>
    <w:rsid w:val="007366F2"/>
    <w:rsid w:val="007459F1"/>
    <w:rsid w:val="00762BD3"/>
    <w:rsid w:val="0076610C"/>
    <w:rsid w:val="00775A71"/>
    <w:rsid w:val="007878B2"/>
    <w:rsid w:val="007A43BA"/>
    <w:rsid w:val="007C03FD"/>
    <w:rsid w:val="007C21DD"/>
    <w:rsid w:val="007E6947"/>
    <w:rsid w:val="007F77A8"/>
    <w:rsid w:val="00802E86"/>
    <w:rsid w:val="008266A0"/>
    <w:rsid w:val="00864022"/>
    <w:rsid w:val="00875558"/>
    <w:rsid w:val="00882503"/>
    <w:rsid w:val="0089510C"/>
    <w:rsid w:val="008A4689"/>
    <w:rsid w:val="008F5585"/>
    <w:rsid w:val="009103A9"/>
    <w:rsid w:val="0091268D"/>
    <w:rsid w:val="00940C95"/>
    <w:rsid w:val="0094679F"/>
    <w:rsid w:val="00967817"/>
    <w:rsid w:val="00967FCD"/>
    <w:rsid w:val="00983723"/>
    <w:rsid w:val="009935BA"/>
    <w:rsid w:val="009A042B"/>
    <w:rsid w:val="009E4BD2"/>
    <w:rsid w:val="009E5BE6"/>
    <w:rsid w:val="009E6520"/>
    <w:rsid w:val="009F5E83"/>
    <w:rsid w:val="00A12E92"/>
    <w:rsid w:val="00A150A0"/>
    <w:rsid w:val="00A21090"/>
    <w:rsid w:val="00A34900"/>
    <w:rsid w:val="00A530D1"/>
    <w:rsid w:val="00A53BEA"/>
    <w:rsid w:val="00A64C15"/>
    <w:rsid w:val="00A679DE"/>
    <w:rsid w:val="00AE1BBB"/>
    <w:rsid w:val="00AF485E"/>
    <w:rsid w:val="00B12666"/>
    <w:rsid w:val="00B168F2"/>
    <w:rsid w:val="00B20DC3"/>
    <w:rsid w:val="00B215F3"/>
    <w:rsid w:val="00B310AE"/>
    <w:rsid w:val="00B5130B"/>
    <w:rsid w:val="00B60C0F"/>
    <w:rsid w:val="00BD0EE8"/>
    <w:rsid w:val="00BE4118"/>
    <w:rsid w:val="00C1367F"/>
    <w:rsid w:val="00C505AE"/>
    <w:rsid w:val="00C72EDA"/>
    <w:rsid w:val="00CA0CC0"/>
    <w:rsid w:val="00CC345E"/>
    <w:rsid w:val="00CD2307"/>
    <w:rsid w:val="00D034BF"/>
    <w:rsid w:val="00D05438"/>
    <w:rsid w:val="00D073BB"/>
    <w:rsid w:val="00D17EF9"/>
    <w:rsid w:val="00D30EF6"/>
    <w:rsid w:val="00D356A4"/>
    <w:rsid w:val="00D35E47"/>
    <w:rsid w:val="00D45936"/>
    <w:rsid w:val="00D47B4E"/>
    <w:rsid w:val="00D54E97"/>
    <w:rsid w:val="00D760D4"/>
    <w:rsid w:val="00D82F54"/>
    <w:rsid w:val="00D92156"/>
    <w:rsid w:val="00DA5EFC"/>
    <w:rsid w:val="00DC2844"/>
    <w:rsid w:val="00DC4F9F"/>
    <w:rsid w:val="00E02749"/>
    <w:rsid w:val="00E155F0"/>
    <w:rsid w:val="00E26289"/>
    <w:rsid w:val="00E26E39"/>
    <w:rsid w:val="00E555F4"/>
    <w:rsid w:val="00E72D8F"/>
    <w:rsid w:val="00E81254"/>
    <w:rsid w:val="00E901A7"/>
    <w:rsid w:val="00E90C66"/>
    <w:rsid w:val="00EC2EF6"/>
    <w:rsid w:val="00ED043F"/>
    <w:rsid w:val="00EE1631"/>
    <w:rsid w:val="00EF4F27"/>
    <w:rsid w:val="00F02CE8"/>
    <w:rsid w:val="00F332F9"/>
    <w:rsid w:val="00F62328"/>
    <w:rsid w:val="00F73DF4"/>
    <w:rsid w:val="00F744B7"/>
    <w:rsid w:val="00FA1891"/>
    <w:rsid w:val="00FA52D0"/>
    <w:rsid w:val="00FA7FD9"/>
    <w:rsid w:val="00FB77A0"/>
    <w:rsid w:val="00FC6FB3"/>
    <w:rsid w:val="00FD7B56"/>
    <w:rsid w:val="04496819"/>
    <w:rsid w:val="06F91227"/>
    <w:rsid w:val="15372DB4"/>
    <w:rsid w:val="17F33600"/>
    <w:rsid w:val="1D5455B5"/>
    <w:rsid w:val="28840755"/>
    <w:rsid w:val="3C6610C4"/>
    <w:rsid w:val="4221115F"/>
    <w:rsid w:val="459A0D4F"/>
    <w:rsid w:val="47ED0718"/>
    <w:rsid w:val="4EFA20E3"/>
    <w:rsid w:val="540E72E7"/>
    <w:rsid w:val="55944F14"/>
    <w:rsid w:val="55954602"/>
    <w:rsid w:val="61343363"/>
    <w:rsid w:val="6DA91B60"/>
    <w:rsid w:val="77960E13"/>
    <w:rsid w:val="78A43B69"/>
    <w:rsid w:val="7E926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autoRedefine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2"/>
    <w:autoRedefine/>
    <w:qFormat/>
    <w:uiPriority w:val="99"/>
    <w:rPr>
      <w:sz w:val="18"/>
      <w:szCs w:val="18"/>
    </w:rPr>
  </w:style>
  <w:style w:type="paragraph" w:styleId="10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2CBDABE-BCB6-40DD-AD0E-65E4EBD051E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MS</Company>
  <Pages>8</Pages>
  <Words>81</Words>
  <Characters>117</Characters>
  <Lines>10</Lines>
  <Paragraphs>2</Paragraphs>
  <TotalTime>4</TotalTime>
  <ScaleCrop>false</ScaleCrop>
  <LinksUpToDate>false</LinksUpToDate>
  <CharactersWithSpaces>123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2020-04-24T01:43:00Z</dcterms:created>
  <dc:creator>Tiger</dc:creator>
  <cp:lastModifiedBy>Yan</cp:lastModifiedBy>
  <dcterms:modified xsi:type="dcterms:W3CDTF">2025-06-04T06:32:53Z</dcterms:modified>
  <cp:revision>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662C826A8C414536B67124EBA343B306_13</vt:lpwstr>
  </property>
</Properties>
</file>